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52701" w14:textId="77777777" w:rsidR="00F647DC" w:rsidRPr="00064342" w:rsidRDefault="00F658EC" w:rsidP="00064342">
      <w:pPr>
        <w:pStyle w:val="Heading1"/>
      </w:pPr>
      <w:r w:rsidRPr="00064342">
        <mc:AlternateContent>
          <mc:Choice Requires="wps">
            <w:drawing>
              <wp:anchor distT="0" distB="0" distL="114300" distR="114300" simplePos="0" relativeHeight="251658240" behindDoc="1" locked="0" layoutInCell="1" allowOverlap="1" wp14:anchorId="58B1E2C7" wp14:editId="3B55DD6F">
                <wp:simplePos x="0" y="0"/>
                <wp:positionH relativeFrom="column">
                  <wp:posOffset>-114299</wp:posOffset>
                </wp:positionH>
                <wp:positionV relativeFrom="paragraph">
                  <wp:posOffset>68580</wp:posOffset>
                </wp:positionV>
                <wp:extent cx="7094220" cy="463296"/>
                <wp:effectExtent l="12700" t="12700" r="30480" b="19685"/>
                <wp:wrapNone/>
                <wp:docPr id="156605964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94220" cy="463296"/>
                        </a:xfrm>
                        <a:prstGeom prst="rect">
                          <a:avLst/>
                        </a:prstGeom>
                        <a:solidFill>
                          <a:srgbClr val="0061A7"/>
                        </a:solidFill>
                        <a:ln w="38100">
                          <a:solidFill>
                            <a:srgbClr val="00407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DFCEA6" w14:textId="77777777" w:rsidR="006D6BBD" w:rsidRDefault="006D6BBD" w:rsidP="006D6B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1E2C7" id="Rectangle 3" o:spid="_x0000_s1026" alt="&quot;&quot;" style="position:absolute;margin-left:-9pt;margin-top:5.4pt;width:558.6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" fillcolor="#0061a7" strokecolor="#004079" strokeweight="3pt">
                <v:textbox>
                  <w:txbxContent>
                    <w:p w14:paraId="34DFCEA6" w14:textId="77777777" w:rsidR="006D6BBD" w:rsidRDefault="006D6BBD" w:rsidP="006D6BBD">
                      <w:pPr>
                        <w:jc w:val="center"/>
                      </w:pPr>
                    </w:p>
                  </w:txbxContent>
                </v:textbox>
              </v:rect>
            </w:pict>
          </mc:Fallback>
        </mc:AlternateContent>
      </w:r>
      <w:r w:rsidR="74264BD0" w:rsidRPr="00064342">
        <w:t>S</w:t>
      </w:r>
      <w:r w:rsidR="034B4EF6" w:rsidRPr="00064342">
        <w:t>PARK: S</w:t>
      </w:r>
      <w:r w:rsidR="74264BD0" w:rsidRPr="00064342">
        <w:t>imple Play Adaptations to Reference for Kids</w:t>
      </w:r>
    </w:p>
    <w:p w14:paraId="715169B2" w14:textId="25DA8C84" w:rsidR="2800AF5B" w:rsidRDefault="00480461" w:rsidP="280FB700">
      <w:pPr>
        <w:pStyle w:val="Heading2"/>
      </w:pPr>
      <w:r>
        <w:t>Pouring Cup on Flex Stand</w:t>
      </w:r>
    </w:p>
    <w:tbl>
      <w:tblPr>
        <w:tblStyle w:val="TableGrid"/>
        <w:tblW w:w="10980" w:type="dxa"/>
        <w:tblInd w:w="-90" w:type="dxa"/>
        <w:tblLook w:val="04A0" w:firstRow="1" w:lastRow="0" w:firstColumn="1" w:lastColumn="0" w:noHBand="0" w:noVBand="1"/>
      </w:tblPr>
      <w:tblGrid>
        <w:gridCol w:w="5485"/>
        <w:gridCol w:w="5495"/>
      </w:tblGrid>
      <w:tr w:rsidR="00A817A5" w14:paraId="1B97E29F" w14:textId="77777777" w:rsidTr="280FB700">
        <w:tc>
          <w:tcPr>
            <w:tcW w:w="5485" w:type="dxa"/>
            <w:tcBorders>
              <w:top w:val="nil"/>
              <w:left w:val="nil"/>
              <w:bottom w:val="single" w:sz="4" w:space="0" w:color="000000" w:themeColor="text1"/>
              <w:right w:val="nil"/>
            </w:tcBorders>
          </w:tcPr>
          <w:p w14:paraId="2F28F1FE" w14:textId="77777777" w:rsidR="00A817A5" w:rsidRDefault="00A817A5" w:rsidP="00A817A5">
            <w:r>
              <w:rPr>
                <w:rFonts w:cs="Open Sans"/>
                <w:b/>
                <w:bCs/>
              </w:rPr>
              <w:t>Description</w:t>
            </w:r>
            <w:r w:rsidRPr="0096519F">
              <w:rPr>
                <w:rFonts w:cs="Open Sans"/>
                <w:b/>
                <w:bCs/>
              </w:rPr>
              <w:t>:</w:t>
            </w:r>
          </w:p>
        </w:tc>
        <w:tc>
          <w:tcPr>
            <w:tcW w:w="5495" w:type="dxa"/>
            <w:tcBorders>
              <w:top w:val="nil"/>
              <w:left w:val="nil"/>
              <w:bottom w:val="single" w:sz="4" w:space="0" w:color="000000" w:themeColor="text1"/>
              <w:right w:val="nil"/>
            </w:tcBorders>
          </w:tcPr>
          <w:p w14:paraId="50D8789C" w14:textId="77777777" w:rsidR="00A817A5" w:rsidRDefault="00A817A5" w:rsidP="00A817A5">
            <w:r w:rsidRPr="00B36266">
              <w:rPr>
                <w:rFonts w:cs="Open Sans"/>
                <w:b/>
                <w:bCs/>
              </w:rPr>
              <w:t>Image:</w:t>
            </w:r>
          </w:p>
        </w:tc>
      </w:tr>
      <w:tr w:rsidR="00A817A5" w14:paraId="67AB0BC0" w14:textId="77777777" w:rsidTr="280FB700">
        <w:tc>
          <w:tcPr>
            <w:tcW w:w="5485" w:type="dxa"/>
            <w:tcBorders>
              <w:top w:val="single" w:sz="4" w:space="0" w:color="000000" w:themeColor="text1"/>
            </w:tcBorders>
          </w:tcPr>
          <w:p w14:paraId="2CDDC175" w14:textId="6AD3559F" w:rsidR="00F63B92" w:rsidRPr="00AD468A" w:rsidRDefault="00D86C8A" w:rsidP="002C1DDC">
            <w:pPr>
              <w:pStyle w:val="NormalWeb"/>
              <w:spacing w:after="200"/>
            </w:pPr>
            <w:r>
              <w:rPr>
                <w:rFonts w:ascii="Avenir" w:hAnsi="Avenir"/>
                <w:color w:val="222222"/>
                <w:shd w:val="clear" w:color="auto" w:fill="FFFFFF"/>
              </w:rPr>
              <w:t>The Pouring Cup is a switch-enabled measuring cup mounted on a flexible gooseneck stand that provides opportunities for children with physical disabilities to participate in everyday activities such as cooking, watering plants, pouring glitter on an art project, or filling a pet's watering dish. When you activate the first switch, the cup will pour liquids, sand, or flour into any container. Activating the second switch returns the cup to an upright position. The measuring cup is removable for easy cleaning. It is 27</w:t>
            </w:r>
            <w:r>
              <w:rPr>
                <w:color w:val="222222"/>
                <w:shd w:val="clear" w:color="auto" w:fill="FFFFFF"/>
              </w:rPr>
              <w:t>″</w:t>
            </w:r>
            <w:r>
              <w:rPr>
                <w:rFonts w:ascii="Avenir" w:hAnsi="Avenir"/>
                <w:color w:val="222222"/>
                <w:shd w:val="clear" w:color="auto" w:fill="FFFFFF"/>
              </w:rPr>
              <w:t>L x 4</w:t>
            </w:r>
            <w:r>
              <w:rPr>
                <w:color w:val="222222"/>
                <w:shd w:val="clear" w:color="auto" w:fill="FFFFFF"/>
              </w:rPr>
              <w:t>″</w:t>
            </w:r>
            <w:r>
              <w:rPr>
                <w:rFonts w:ascii="Avenir" w:hAnsi="Avenir"/>
                <w:color w:val="222222"/>
                <w:shd w:val="clear" w:color="auto" w:fill="FFFFFF"/>
              </w:rPr>
              <w:t>W x 3</w:t>
            </w:r>
            <w:r>
              <w:rPr>
                <w:color w:val="222222"/>
                <w:shd w:val="clear" w:color="auto" w:fill="FFFFFF"/>
              </w:rPr>
              <w:t>″</w:t>
            </w:r>
            <w:r>
              <w:rPr>
                <w:rFonts w:ascii="Avenir" w:hAnsi="Avenir"/>
                <w:color w:val="222222"/>
                <w:shd w:val="clear" w:color="auto" w:fill="FFFFFF"/>
              </w:rPr>
              <w:t xml:space="preserve">H and weighs 3¼ </w:t>
            </w:r>
            <w:proofErr w:type="spellStart"/>
            <w:r>
              <w:rPr>
                <w:rFonts w:ascii="Avenir" w:hAnsi="Avenir"/>
                <w:color w:val="222222"/>
                <w:shd w:val="clear" w:color="auto" w:fill="FFFFFF"/>
              </w:rPr>
              <w:t>lbs</w:t>
            </w:r>
            <w:proofErr w:type="spellEnd"/>
            <w:r>
              <w:rPr>
                <w:rFonts w:ascii="Avenir" w:hAnsi="Avenir"/>
                <w:color w:val="222222"/>
                <w:shd w:val="clear" w:color="auto" w:fill="FFFFFF"/>
              </w:rPr>
              <w:t xml:space="preserve"> including the flex stand mount. 4 AA batteries are needed. </w:t>
            </w:r>
            <w:r>
              <w:rPr>
                <w:rFonts w:ascii="Avenir" w:hAnsi="Avenir"/>
                <w:color w:val="000000"/>
                <w:shd w:val="clear" w:color="auto" w:fill="FFFFFF"/>
              </w:rPr>
              <w:t>The manufacturer recommends not using rechargeable batteries because they supply lower voltage and the unit may not perform as well</w:t>
            </w:r>
            <w:r>
              <w:rPr>
                <w:rFonts w:ascii="Avenir" w:hAnsi="Avenir"/>
                <w:color w:val="000000"/>
                <w:shd w:val="clear" w:color="auto" w:fill="FFFFFF"/>
              </w:rPr>
              <w:t>.</w:t>
            </w:r>
            <w:r w:rsidR="00E4549D">
              <w:t xml:space="preserve"> </w:t>
            </w:r>
            <w:r w:rsidR="00E4549D">
              <w:br/>
            </w:r>
            <w:hyperlink r:id="rId10" w:history="1">
              <w:proofErr w:type="spellStart"/>
              <w:r w:rsidR="00E4549D">
                <w:rPr>
                  <w:rStyle w:val="Hyperlink"/>
                  <w:rFonts w:ascii="Avenir" w:hAnsi="Avenir"/>
                  <w:color w:val="1155CC"/>
                  <w:shd w:val="clear" w:color="auto" w:fill="FFFFFF"/>
                </w:rPr>
                <w:t>Users Manual</w:t>
              </w:r>
              <w:proofErr w:type="spellEnd"/>
            </w:hyperlink>
          </w:p>
        </w:tc>
        <w:tc>
          <w:tcPr>
            <w:tcW w:w="5495" w:type="dxa"/>
            <w:tcBorders>
              <w:top w:val="single" w:sz="4" w:space="0" w:color="000000" w:themeColor="text1"/>
            </w:tcBorders>
          </w:tcPr>
          <w:p w14:paraId="2A737551" w14:textId="77777777" w:rsidR="000D2955" w:rsidRDefault="000D2955" w:rsidP="280FB700">
            <w:pPr>
              <w:jc w:val="center"/>
              <w:rPr>
                <w:rFonts w:ascii="Avenir" w:hAnsi="Avenir"/>
                <w:color w:val="000000"/>
                <w:bdr w:val="none" w:sz="0" w:space="0" w:color="auto" w:frame="1"/>
                <w:shd w:val="clear" w:color="auto" w:fill="FFFFFF"/>
              </w:rPr>
            </w:pPr>
          </w:p>
          <w:p w14:paraId="2E1D02FE" w14:textId="70242C15" w:rsidR="00A7654A" w:rsidRDefault="006776DA" w:rsidP="006D6A0B">
            <w:pPr>
              <w:jc w:val="center"/>
            </w:pPr>
            <w:r>
              <w:rPr>
                <w:rFonts w:ascii="Avenir" w:hAnsi="Avenir"/>
                <w:color w:val="000000"/>
                <w:bdr w:val="none" w:sz="0" w:space="0" w:color="auto" w:frame="1"/>
                <w:shd w:val="clear" w:color="auto" w:fill="FFFFFF"/>
              </w:rPr>
              <w:fldChar w:fldCharType="begin"/>
            </w:r>
            <w:r>
              <w:rPr>
                <w:rFonts w:ascii="Avenir" w:hAnsi="Avenir"/>
                <w:color w:val="000000"/>
                <w:bdr w:val="none" w:sz="0" w:space="0" w:color="auto" w:frame="1"/>
                <w:shd w:val="clear" w:color="auto" w:fill="FFFFFF"/>
              </w:rPr>
              <w:instrText xml:space="preserve"> INCLUDEPICTURE "https://lh7-rt.googleusercontent.com/docsz/AD_4nXdtGBBqaY5XBQC6BF9HRb-3Tkr7AzGwD2XYV_nEkGJQ053hDIOFAEnGESam3HhbD6J59QrDCa-Yq2Db3toXBnsUa25xf6l9HuH-LueIWIqgbzLNmFu8iGa99UtOWAXIkc6B8eNoTf6gzdI8raJZ7k_gaQfA?key=L2IceNuK70jGR2pvDGcZXA" \* MERGEFORMATINET </w:instrText>
            </w:r>
            <w:r>
              <w:rPr>
                <w:rFonts w:ascii="Avenir" w:hAnsi="Avenir"/>
                <w:color w:val="000000"/>
                <w:bdr w:val="none" w:sz="0" w:space="0" w:color="auto" w:frame="1"/>
                <w:shd w:val="clear" w:color="auto" w:fill="FFFFFF"/>
              </w:rPr>
              <w:fldChar w:fldCharType="separate"/>
            </w:r>
            <w:r w:rsidR="00E4549D">
              <w:rPr>
                <w:rFonts w:ascii="Avenir" w:hAnsi="Avenir"/>
                <w:color w:val="000000"/>
                <w:bdr w:val="none" w:sz="0" w:space="0" w:color="auto" w:frame="1"/>
                <w:shd w:val="clear" w:color="auto" w:fill="FFFFFF"/>
              </w:rPr>
              <w:fldChar w:fldCharType="begin"/>
            </w:r>
            <w:r w:rsidR="00E4549D">
              <w:rPr>
                <w:rFonts w:ascii="Avenir" w:hAnsi="Avenir"/>
                <w:color w:val="000000"/>
                <w:bdr w:val="none" w:sz="0" w:space="0" w:color="auto" w:frame="1"/>
                <w:shd w:val="clear" w:color="auto" w:fill="FFFFFF"/>
              </w:rPr>
              <w:instrText xml:space="preserve"> INCLUDEPICTURE "https://lh7-rt.googleusercontent.com/docsz/AD_4nXdhHKczZJ_cIvpguxvzTewvUOzEIA3u6hDftTCtzRVSCQf933mnf3hG6AA_Dhm4od7xxNEm-litwvP0em2yO7qoTTsNq9fKvdsr5TqiCWdJkcp84V5o4W4uX_aKecTht0VkAqdbtA?key=2uaZhkaol-fXqhBNzkSq5l2w" \* MERGEFORMATINET </w:instrText>
            </w:r>
            <w:r w:rsidR="00E4549D">
              <w:rPr>
                <w:rFonts w:ascii="Avenir" w:hAnsi="Avenir"/>
                <w:color w:val="000000"/>
                <w:bdr w:val="none" w:sz="0" w:space="0" w:color="auto" w:frame="1"/>
                <w:shd w:val="clear" w:color="auto" w:fill="FFFFFF"/>
              </w:rPr>
              <w:fldChar w:fldCharType="separate"/>
            </w:r>
            <w:r w:rsidR="00E4549D">
              <w:rPr>
                <w:rFonts w:ascii="Avenir" w:hAnsi="Avenir"/>
                <w:noProof/>
                <w:color w:val="000000"/>
                <w:bdr w:val="none" w:sz="0" w:space="0" w:color="auto" w:frame="1"/>
                <w:shd w:val="clear" w:color="auto" w:fill="FFFFFF"/>
              </w:rPr>
              <w:drawing>
                <wp:inline distT="0" distB="0" distL="0" distR="0" wp14:anchorId="05D28321" wp14:editId="4888B6B0">
                  <wp:extent cx="2609850" cy="2925085"/>
                  <wp:effectExtent l="0" t="0" r="0" b="0"/>
                  <wp:docPr id="1671150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5285" cy="2942385"/>
                          </a:xfrm>
                          <a:prstGeom prst="rect">
                            <a:avLst/>
                          </a:prstGeom>
                          <a:noFill/>
                          <a:ln>
                            <a:noFill/>
                          </a:ln>
                        </pic:spPr>
                      </pic:pic>
                    </a:graphicData>
                  </a:graphic>
                </wp:inline>
              </w:drawing>
            </w:r>
            <w:r w:rsidR="00E4549D">
              <w:rPr>
                <w:rFonts w:ascii="Avenir" w:hAnsi="Avenir"/>
                <w:color w:val="000000"/>
                <w:bdr w:val="none" w:sz="0" w:space="0" w:color="auto" w:frame="1"/>
                <w:shd w:val="clear" w:color="auto" w:fill="FFFFFF"/>
              </w:rPr>
              <w:fldChar w:fldCharType="end"/>
            </w:r>
            <w:r>
              <w:rPr>
                <w:rFonts w:ascii="Avenir" w:hAnsi="Avenir"/>
                <w:color w:val="000000"/>
                <w:bdr w:val="none" w:sz="0" w:space="0" w:color="auto" w:frame="1"/>
                <w:shd w:val="clear" w:color="auto" w:fill="FFFFFF"/>
              </w:rPr>
              <w:fldChar w:fldCharType="end"/>
            </w:r>
          </w:p>
          <w:p w14:paraId="754313FA" w14:textId="77777777" w:rsidR="00E4549D" w:rsidRDefault="00E4549D" w:rsidP="00E4549D">
            <w:pPr>
              <w:pStyle w:val="NormalWeb"/>
              <w:spacing w:line="480" w:lineRule="auto"/>
            </w:pPr>
            <w:hyperlink r:id="rId12" w:history="1">
              <w:r>
                <w:rPr>
                  <w:rStyle w:val="Hyperlink"/>
                  <w:rFonts w:ascii="Avenir" w:hAnsi="Avenir"/>
                  <w:color w:val="1155CC"/>
                  <w:shd w:val="clear" w:color="auto" w:fill="FFFFFF"/>
                </w:rPr>
                <w:t>Purchasing Information</w:t>
              </w:r>
            </w:hyperlink>
            <w:r>
              <w:rPr>
                <w:rFonts w:ascii="Avenir" w:hAnsi="Avenir"/>
                <w:color w:val="000000"/>
                <w:shd w:val="clear" w:color="auto" w:fill="FFFFFF"/>
              </w:rPr>
              <w:t> </w:t>
            </w:r>
          </w:p>
          <w:p w14:paraId="52537B39" w14:textId="43BA8968" w:rsidR="00A817A5" w:rsidRDefault="00E4549D" w:rsidP="00E4549D">
            <w:pPr>
              <w:pStyle w:val="NormalWeb"/>
              <w:spacing w:line="480" w:lineRule="auto"/>
            </w:pPr>
            <w:hyperlink r:id="rId13" w:history="1">
              <w:r>
                <w:rPr>
                  <w:rStyle w:val="Hyperlink"/>
                  <w:rFonts w:ascii="Avenir" w:hAnsi="Avenir"/>
                  <w:color w:val="1155CC"/>
                  <w:shd w:val="clear" w:color="auto" w:fill="FFFFFF"/>
                </w:rPr>
                <w:t>Demo Video</w:t>
              </w:r>
            </w:hyperlink>
            <w:r>
              <w:rPr>
                <w:rFonts w:ascii="Avenir" w:hAnsi="Avenir"/>
                <w:color w:val="000000"/>
                <w:shd w:val="clear" w:color="auto" w:fill="FFFFFF"/>
              </w:rPr>
              <w:t> </w:t>
            </w:r>
          </w:p>
        </w:tc>
      </w:tr>
    </w:tbl>
    <w:p w14:paraId="0D6E3D2C" w14:textId="0BBC96AC" w:rsidR="002F3659" w:rsidRPr="00F925D4" w:rsidRDefault="002F3659" w:rsidP="005E6D03">
      <w:pPr>
        <w:pStyle w:val="Heading3"/>
        <w:spacing w:after="0"/>
      </w:pPr>
      <w:r w:rsidRPr="00F925D4">
        <w:t>Who Might Benefit?</w:t>
      </w:r>
    </w:p>
    <w:p w14:paraId="592D683F" w14:textId="61F16D86" w:rsidR="002F3659" w:rsidRPr="00F925D4" w:rsidRDefault="002F3659" w:rsidP="002F3659">
      <w:pPr>
        <w:pBdr>
          <w:top w:val="single" w:sz="4" w:space="1" w:color="auto"/>
          <w:left w:val="single" w:sz="4" w:space="4" w:color="auto"/>
          <w:bottom w:val="single" w:sz="4" w:space="1" w:color="auto"/>
          <w:right w:val="single" w:sz="4" w:space="4" w:color="auto"/>
        </w:pBdr>
        <w:spacing w:after="0"/>
        <w:rPr>
          <w:rFonts w:cs="Open Sans"/>
        </w:rPr>
      </w:pPr>
      <w:r w:rsidRPr="00F925D4">
        <w:rPr>
          <w:rFonts w:cs="Open Sans"/>
        </w:rPr>
        <w:t>Those who</w:t>
      </w:r>
      <w:r w:rsidR="006115BA">
        <w:rPr>
          <w:rFonts w:cs="Open Sans"/>
        </w:rPr>
        <w:t xml:space="preserve"> n</w:t>
      </w:r>
      <w:r w:rsidR="006115BA" w:rsidRPr="007C2D44">
        <w:rPr>
          <w:rFonts w:cs="Open Sans"/>
        </w:rPr>
        <w:t xml:space="preserve">eed physical assistance to </w:t>
      </w:r>
      <w:r w:rsidRPr="00F925D4">
        <w:rPr>
          <w:rFonts w:cs="Open Sans"/>
        </w:rPr>
        <w:t xml:space="preserve">… </w:t>
      </w:r>
    </w:p>
    <w:p w14:paraId="19A1DE34" w14:textId="509B092D" w:rsidR="007C2D44" w:rsidRPr="007C2D44" w:rsidRDefault="2242D1F3" w:rsidP="007C2D44">
      <w:pPr>
        <w:pBdr>
          <w:top w:val="single" w:sz="4" w:space="1" w:color="000000"/>
          <w:left w:val="single" w:sz="4" w:space="4" w:color="000000"/>
          <w:bottom w:val="single" w:sz="4" w:space="1" w:color="000000"/>
          <w:right w:val="single" w:sz="4" w:space="4" w:color="000000"/>
        </w:pBdr>
        <w:spacing w:after="0"/>
        <w:rPr>
          <w:rFonts w:cs="Open Sans"/>
        </w:rPr>
      </w:pPr>
      <w:r w:rsidRPr="280FB700">
        <w:rPr>
          <w:rFonts w:cs="Open Sans"/>
        </w:rPr>
        <w:t xml:space="preserve">• </w:t>
      </w:r>
      <w:r w:rsidR="006115BA">
        <w:rPr>
          <w:rFonts w:cs="Open Sans"/>
        </w:rPr>
        <w:t>E</w:t>
      </w:r>
      <w:r w:rsidR="007C2D44" w:rsidRPr="007C2D44">
        <w:rPr>
          <w:rFonts w:cs="Open Sans"/>
        </w:rPr>
        <w:t xml:space="preserve">ngage in activities of daily living such as cooking. </w:t>
      </w:r>
    </w:p>
    <w:p w14:paraId="71D62CE8" w14:textId="7CA83C71" w:rsidR="007C2D44" w:rsidRPr="007C2D44" w:rsidRDefault="007C2D44" w:rsidP="007C2D44">
      <w:pPr>
        <w:pBdr>
          <w:top w:val="single" w:sz="4" w:space="1" w:color="000000"/>
          <w:left w:val="single" w:sz="4" w:space="4" w:color="000000"/>
          <w:bottom w:val="single" w:sz="4" w:space="1" w:color="000000"/>
          <w:right w:val="single" w:sz="4" w:space="4" w:color="000000"/>
        </w:pBdr>
        <w:spacing w:after="0"/>
        <w:rPr>
          <w:rFonts w:cs="Open Sans"/>
        </w:rPr>
      </w:pPr>
      <w:r w:rsidRPr="280FB700">
        <w:rPr>
          <w:rFonts w:cs="Open Sans"/>
        </w:rPr>
        <w:t xml:space="preserve">• </w:t>
      </w:r>
      <w:r w:rsidR="006115BA">
        <w:rPr>
          <w:rFonts w:cs="Open Sans"/>
        </w:rPr>
        <w:t>P</w:t>
      </w:r>
      <w:r w:rsidRPr="007C2D44">
        <w:rPr>
          <w:rFonts w:cs="Open Sans"/>
        </w:rPr>
        <w:t>articipate in simple science activities.</w:t>
      </w:r>
    </w:p>
    <w:p w14:paraId="4085AD14" w14:textId="1967CB3E" w:rsidR="007C2D44" w:rsidRPr="007C2D44" w:rsidRDefault="007C2D44" w:rsidP="007C2D44">
      <w:pPr>
        <w:pBdr>
          <w:top w:val="single" w:sz="4" w:space="1" w:color="000000"/>
          <w:left w:val="single" w:sz="4" w:space="4" w:color="000000"/>
          <w:bottom w:val="single" w:sz="4" w:space="1" w:color="000000"/>
          <w:right w:val="single" w:sz="4" w:space="4" w:color="000000"/>
        </w:pBdr>
        <w:spacing w:after="0"/>
        <w:rPr>
          <w:rFonts w:cs="Open Sans"/>
        </w:rPr>
      </w:pPr>
      <w:r w:rsidRPr="280FB700">
        <w:rPr>
          <w:rFonts w:cs="Open Sans"/>
        </w:rPr>
        <w:t xml:space="preserve">• </w:t>
      </w:r>
      <w:r w:rsidR="006115BA">
        <w:rPr>
          <w:rFonts w:cs="Open Sans"/>
        </w:rPr>
        <w:t>P</w:t>
      </w:r>
      <w:r w:rsidRPr="007C2D44">
        <w:rPr>
          <w:rFonts w:cs="Open Sans"/>
        </w:rPr>
        <w:t>articipate in art activities.</w:t>
      </w:r>
    </w:p>
    <w:p w14:paraId="537F0E4E" w14:textId="5C7FFD79" w:rsidR="00AE258B" w:rsidRDefault="007C2D44" w:rsidP="007C2D44">
      <w:pPr>
        <w:pBdr>
          <w:top w:val="single" w:sz="4" w:space="1" w:color="000000"/>
          <w:left w:val="single" w:sz="4" w:space="4" w:color="000000"/>
          <w:bottom w:val="single" w:sz="4" w:space="1" w:color="000000"/>
          <w:right w:val="single" w:sz="4" w:space="4" w:color="000000"/>
        </w:pBdr>
        <w:spacing w:after="0"/>
        <w:rPr>
          <w:rFonts w:cs="Open Sans"/>
        </w:rPr>
      </w:pPr>
      <w:r w:rsidRPr="280FB700">
        <w:rPr>
          <w:rFonts w:cs="Open Sans"/>
        </w:rPr>
        <w:t xml:space="preserve">• </w:t>
      </w:r>
      <w:r w:rsidR="006115BA">
        <w:rPr>
          <w:rFonts w:cs="Open Sans"/>
        </w:rPr>
        <w:t>I</w:t>
      </w:r>
      <w:r w:rsidRPr="007C2D44">
        <w:rPr>
          <w:rFonts w:cs="Open Sans"/>
        </w:rPr>
        <w:t>nteract in pre-academic and academic activities.</w:t>
      </w:r>
    </w:p>
    <w:p w14:paraId="59A2BBE3" w14:textId="77777777" w:rsidR="00487351" w:rsidRPr="0096519F" w:rsidRDefault="00487351" w:rsidP="005E6D03">
      <w:pPr>
        <w:pStyle w:val="Heading3"/>
        <w:spacing w:after="0"/>
      </w:pPr>
      <w:r w:rsidRPr="0096519F">
        <w:t xml:space="preserve">Why Use? </w:t>
      </w:r>
    </w:p>
    <w:p w14:paraId="530ED480" w14:textId="77777777" w:rsidR="00487351" w:rsidRDefault="00487351" w:rsidP="002F3659">
      <w:pPr>
        <w:pBdr>
          <w:top w:val="single" w:sz="4" w:space="1" w:color="auto"/>
          <w:left w:val="single" w:sz="4" w:space="4" w:color="auto"/>
          <w:bottom w:val="single" w:sz="4" w:space="1" w:color="auto"/>
          <w:right w:val="single" w:sz="4" w:space="4" w:color="auto"/>
        </w:pBdr>
        <w:spacing w:after="0"/>
      </w:pPr>
      <w:r w:rsidRPr="0026704E">
        <w:t>Provides an opportunity to… </w:t>
      </w:r>
    </w:p>
    <w:p w14:paraId="29688070" w14:textId="77777777" w:rsidR="00EC48CB" w:rsidRPr="00EC48CB" w:rsidRDefault="6C373462" w:rsidP="00EC48CB">
      <w:pPr>
        <w:pBdr>
          <w:top w:val="single" w:sz="4" w:space="1" w:color="000000"/>
          <w:left w:val="single" w:sz="4" w:space="4" w:color="000000"/>
          <w:bottom w:val="single" w:sz="4" w:space="1" w:color="000000"/>
          <w:right w:val="single" w:sz="4" w:space="4" w:color="000000"/>
        </w:pBdr>
        <w:spacing w:after="0"/>
        <w:rPr>
          <w:rFonts w:cs="Open Sans"/>
        </w:rPr>
      </w:pPr>
      <w:r>
        <w:t xml:space="preserve">• </w:t>
      </w:r>
      <w:r w:rsidR="00EC48CB" w:rsidRPr="00EC48CB">
        <w:rPr>
          <w:rFonts w:cs="Open Sans"/>
        </w:rPr>
        <w:t>Engage in elements of cooking activities.</w:t>
      </w:r>
    </w:p>
    <w:p w14:paraId="29141A23" w14:textId="0AB1F72C" w:rsidR="00EC48CB" w:rsidRPr="00EC48CB" w:rsidRDefault="00EC48CB" w:rsidP="00EC48CB">
      <w:pPr>
        <w:pBdr>
          <w:top w:val="single" w:sz="4" w:space="1" w:color="000000"/>
          <w:left w:val="single" w:sz="4" w:space="4" w:color="000000"/>
          <w:bottom w:val="single" w:sz="4" w:space="1" w:color="000000"/>
          <w:right w:val="single" w:sz="4" w:space="4" w:color="000000"/>
        </w:pBdr>
        <w:spacing w:after="0"/>
        <w:rPr>
          <w:rFonts w:cs="Open Sans"/>
        </w:rPr>
      </w:pPr>
      <w:r>
        <w:t xml:space="preserve">• </w:t>
      </w:r>
      <w:r w:rsidRPr="00EC48CB">
        <w:rPr>
          <w:rFonts w:cs="Open Sans"/>
        </w:rPr>
        <w:t>Participate in elements of simple science activities.</w:t>
      </w:r>
    </w:p>
    <w:p w14:paraId="033B7534" w14:textId="68640975" w:rsidR="00EC48CB" w:rsidRPr="00EC48CB" w:rsidRDefault="00EC48CB" w:rsidP="00EC48CB">
      <w:pPr>
        <w:pBdr>
          <w:top w:val="single" w:sz="4" w:space="1" w:color="000000"/>
          <w:left w:val="single" w:sz="4" w:space="4" w:color="000000"/>
          <w:bottom w:val="single" w:sz="4" w:space="1" w:color="000000"/>
          <w:right w:val="single" w:sz="4" w:space="4" w:color="000000"/>
        </w:pBdr>
        <w:spacing w:after="0"/>
        <w:rPr>
          <w:rFonts w:cs="Open Sans"/>
        </w:rPr>
      </w:pPr>
      <w:r>
        <w:t xml:space="preserve">• </w:t>
      </w:r>
      <w:r w:rsidRPr="00EC48CB">
        <w:rPr>
          <w:rFonts w:cs="Open Sans"/>
        </w:rPr>
        <w:t>Interact in elements of art activities.</w:t>
      </w:r>
    </w:p>
    <w:p w14:paraId="0EE0F02B" w14:textId="60CBA95D" w:rsidR="000D2955" w:rsidRPr="00C76508" w:rsidRDefault="00EC48CB" w:rsidP="00EC48CB">
      <w:pPr>
        <w:pBdr>
          <w:top w:val="single" w:sz="4" w:space="1" w:color="000000"/>
          <w:left w:val="single" w:sz="4" w:space="4" w:color="000000"/>
          <w:bottom w:val="single" w:sz="4" w:space="1" w:color="000000"/>
          <w:right w:val="single" w:sz="4" w:space="4" w:color="000000"/>
        </w:pBdr>
        <w:spacing w:after="0"/>
        <w:rPr>
          <w:rFonts w:cs="Open Sans"/>
        </w:rPr>
      </w:pPr>
      <w:r>
        <w:t xml:space="preserve">• </w:t>
      </w:r>
      <w:r w:rsidRPr="00EC48CB">
        <w:rPr>
          <w:rFonts w:cs="Open Sans"/>
        </w:rPr>
        <w:t>Participate in elements of pre-academic and academic activities.</w:t>
      </w:r>
    </w:p>
    <w:tbl>
      <w:tblPr>
        <w:tblW w:w="10889"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46"/>
        <w:gridCol w:w="4843"/>
      </w:tblGrid>
      <w:tr w:rsidR="008144B7" w:rsidRPr="008144B7" w14:paraId="4C75B7D8" w14:textId="77777777" w:rsidTr="008144B7">
        <w:trPr>
          <w:trHeight w:val="300"/>
        </w:trPr>
        <w:tc>
          <w:tcPr>
            <w:tcW w:w="6046" w:type="dxa"/>
            <w:tcBorders>
              <w:top w:val="single" w:sz="6" w:space="0" w:color="auto"/>
              <w:left w:val="single" w:sz="6" w:space="0" w:color="auto"/>
              <w:bottom w:val="single" w:sz="6" w:space="0" w:color="auto"/>
              <w:right w:val="single" w:sz="6" w:space="0" w:color="auto"/>
            </w:tcBorders>
            <w:hideMark/>
          </w:tcPr>
          <w:p w14:paraId="236A8C45" w14:textId="77777777" w:rsidR="008144B7" w:rsidRPr="008144B7" w:rsidRDefault="008144B7" w:rsidP="008144B7">
            <w:pPr>
              <w:spacing w:after="0" w:line="240" w:lineRule="auto"/>
              <w:textAlignment w:val="baseline"/>
              <w:rPr>
                <w:rFonts w:ascii="Avenir" w:eastAsia="Times New Roman" w:hAnsi="Avenir" w:cs="Times New Roman"/>
                <w:b/>
                <w:bCs/>
                <w:szCs w:val="24"/>
              </w:rPr>
            </w:pPr>
            <w:r w:rsidRPr="008144B7">
              <w:rPr>
                <w:rFonts w:eastAsia="Times New Roman" w:cs="Times New Roman"/>
                <w:b/>
                <w:bCs/>
                <w:szCs w:val="24"/>
              </w:rPr>
              <w:t>Instructions for Use: </w:t>
            </w:r>
          </w:p>
        </w:tc>
        <w:tc>
          <w:tcPr>
            <w:tcW w:w="4843" w:type="dxa"/>
            <w:tcBorders>
              <w:top w:val="single" w:sz="6" w:space="0" w:color="auto"/>
              <w:left w:val="single" w:sz="6" w:space="0" w:color="auto"/>
              <w:bottom w:val="single" w:sz="6" w:space="0" w:color="auto"/>
              <w:right w:val="single" w:sz="6" w:space="0" w:color="auto"/>
            </w:tcBorders>
            <w:hideMark/>
          </w:tcPr>
          <w:p w14:paraId="4993F6F4" w14:textId="77777777" w:rsidR="008144B7" w:rsidRPr="008144B7" w:rsidRDefault="008144B7" w:rsidP="008144B7">
            <w:pPr>
              <w:spacing w:after="0" w:line="240" w:lineRule="auto"/>
              <w:textAlignment w:val="baseline"/>
              <w:rPr>
                <w:rFonts w:ascii="Avenir" w:eastAsia="Times New Roman" w:hAnsi="Avenir" w:cs="Times New Roman"/>
                <w:b/>
                <w:bCs/>
                <w:szCs w:val="24"/>
              </w:rPr>
            </w:pPr>
            <w:r w:rsidRPr="008144B7">
              <w:rPr>
                <w:rFonts w:eastAsia="Times New Roman" w:cs="Times New Roman"/>
                <w:b/>
                <w:bCs/>
                <w:szCs w:val="24"/>
              </w:rPr>
              <w:t>Adaptation Ideas: </w:t>
            </w:r>
          </w:p>
        </w:tc>
      </w:tr>
      <w:tr w:rsidR="008144B7" w:rsidRPr="008144B7" w14:paraId="6C6EF95B" w14:textId="77777777" w:rsidTr="008144B7">
        <w:trPr>
          <w:trHeight w:val="300"/>
        </w:trPr>
        <w:tc>
          <w:tcPr>
            <w:tcW w:w="6046" w:type="dxa"/>
            <w:tcBorders>
              <w:top w:val="single" w:sz="6" w:space="0" w:color="auto"/>
              <w:left w:val="single" w:sz="6" w:space="0" w:color="auto"/>
              <w:bottom w:val="single" w:sz="6" w:space="0" w:color="auto"/>
              <w:right w:val="single" w:sz="6" w:space="0" w:color="auto"/>
            </w:tcBorders>
            <w:hideMark/>
          </w:tcPr>
          <w:p w14:paraId="5B1AC510" w14:textId="77777777" w:rsidR="008144B7" w:rsidRPr="008144B7" w:rsidRDefault="008144B7" w:rsidP="008144B7">
            <w:pPr>
              <w:spacing w:after="0" w:line="240" w:lineRule="auto"/>
              <w:textAlignment w:val="baseline"/>
              <w:rPr>
                <w:rFonts w:ascii="Avenir" w:eastAsia="Times New Roman" w:hAnsi="Avenir" w:cs="Times New Roman"/>
                <w:szCs w:val="24"/>
              </w:rPr>
            </w:pPr>
            <w:r w:rsidRPr="008144B7">
              <w:rPr>
                <w:rFonts w:ascii="Avenir" w:eastAsia="Times New Roman" w:hAnsi="Avenir" w:cs="Times New Roman"/>
                <w:b/>
                <w:bCs/>
                <w:color w:val="000000"/>
                <w:szCs w:val="24"/>
                <w:shd w:val="clear" w:color="auto" w:fill="FFFFFF"/>
              </w:rPr>
              <w:t>Environmental Considerations</w:t>
            </w:r>
            <w:r w:rsidRPr="008144B7">
              <w:rPr>
                <w:rFonts w:ascii="Arial" w:eastAsia="Times New Roman" w:hAnsi="Arial" w:cs="Arial"/>
                <w:b/>
                <w:bCs/>
                <w:color w:val="000000"/>
                <w:szCs w:val="24"/>
                <w:shd w:val="clear" w:color="auto" w:fill="FFFFFF"/>
              </w:rPr>
              <w:t> </w:t>
            </w:r>
            <w:r w:rsidRPr="008144B7">
              <w:rPr>
                <w:rFonts w:ascii="Avenir" w:eastAsia="Times New Roman" w:hAnsi="Avenir" w:cs="Times New Roman"/>
                <w:color w:val="000000"/>
                <w:szCs w:val="24"/>
              </w:rPr>
              <w:t> </w:t>
            </w:r>
          </w:p>
          <w:p w14:paraId="370BB8F5" w14:textId="26BDADC7" w:rsidR="003349A1" w:rsidRPr="00A83B6D" w:rsidRDefault="009A2D2B" w:rsidP="00A83B6D">
            <w:pPr>
              <w:pStyle w:val="ListParagraph"/>
              <w:numPr>
                <w:ilvl w:val="0"/>
                <w:numId w:val="83"/>
              </w:numPr>
              <w:spacing w:after="0" w:line="240" w:lineRule="auto"/>
              <w:textAlignment w:val="baseline"/>
              <w:rPr>
                <w:rFonts w:ascii="Avenir" w:eastAsia="Times New Roman" w:hAnsi="Avenir" w:cs="Times New Roman"/>
                <w:szCs w:val="24"/>
              </w:rPr>
            </w:pPr>
            <w:r w:rsidRPr="00A83B6D">
              <w:rPr>
                <w:rFonts w:ascii="Avenir" w:eastAsia="Times New Roman" w:hAnsi="Avenir" w:cs="Times New Roman"/>
                <w:color w:val="000000"/>
                <w:szCs w:val="24"/>
              </w:rPr>
              <w:t>Use</w:t>
            </w:r>
            <w:r w:rsidR="003349A1" w:rsidRPr="00A83B6D">
              <w:rPr>
                <w:rFonts w:ascii="Avenir" w:eastAsia="Times New Roman" w:hAnsi="Avenir" w:cs="Times New Roman"/>
                <w:color w:val="000000"/>
                <w:szCs w:val="24"/>
              </w:rPr>
              <w:t xml:space="preserve"> on a table, counter, or wheelchair tray/frame where the gooseneck mount can be securely clamped to stabilize the cup. </w:t>
            </w:r>
          </w:p>
          <w:p w14:paraId="058BB434" w14:textId="13D03EF3" w:rsidR="008144B7" w:rsidRPr="003349A1" w:rsidRDefault="008144B7" w:rsidP="003349A1">
            <w:pPr>
              <w:spacing w:after="0" w:line="240" w:lineRule="auto"/>
              <w:textAlignment w:val="baseline"/>
              <w:rPr>
                <w:rFonts w:ascii="Avenir" w:eastAsia="Times New Roman" w:hAnsi="Avenir" w:cs="Times New Roman"/>
                <w:szCs w:val="24"/>
              </w:rPr>
            </w:pPr>
            <w:r w:rsidRPr="003349A1">
              <w:rPr>
                <w:rFonts w:ascii="Avenir" w:eastAsia="Times New Roman" w:hAnsi="Avenir" w:cs="Times New Roman"/>
                <w:b/>
                <w:bCs/>
                <w:szCs w:val="24"/>
              </w:rPr>
              <w:lastRenderedPageBreak/>
              <w:t>Positioning</w:t>
            </w:r>
            <w:r w:rsidRPr="003349A1">
              <w:rPr>
                <w:rFonts w:ascii="Avenir" w:eastAsia="Times New Roman" w:hAnsi="Avenir" w:cs="Times New Roman"/>
                <w:szCs w:val="24"/>
              </w:rPr>
              <w:t> </w:t>
            </w:r>
          </w:p>
          <w:p w14:paraId="57096DEB" w14:textId="1DAAF8EB" w:rsidR="009A2D2B" w:rsidRPr="00A83B6D" w:rsidRDefault="008B0207" w:rsidP="00A83B6D">
            <w:pPr>
              <w:pStyle w:val="ListParagraph"/>
              <w:numPr>
                <w:ilvl w:val="0"/>
                <w:numId w:val="82"/>
              </w:numPr>
              <w:spacing w:after="0" w:line="240" w:lineRule="auto"/>
              <w:textAlignment w:val="baseline"/>
              <w:rPr>
                <w:rFonts w:ascii="Avenir" w:hAnsi="Avenir"/>
                <w:color w:val="000000"/>
                <w:shd w:val="clear" w:color="auto" w:fill="FFFFFF"/>
              </w:rPr>
            </w:pPr>
            <w:r w:rsidRPr="00A83B6D">
              <w:rPr>
                <w:rFonts w:ascii="Avenir" w:hAnsi="Avenir"/>
                <w:color w:val="000000"/>
                <w:shd w:val="clear" w:color="auto" w:fill="FFFFFF"/>
              </w:rPr>
              <w:t>Use</w:t>
            </w:r>
            <w:r w:rsidR="009A2D2B" w:rsidRPr="00A83B6D">
              <w:rPr>
                <w:rFonts w:ascii="Avenir" w:hAnsi="Avenir"/>
                <w:color w:val="000000"/>
                <w:shd w:val="clear" w:color="auto" w:fill="FFFFFF"/>
              </w:rPr>
              <w:t xml:space="preserve"> with the child seated</w:t>
            </w:r>
            <w:r w:rsidR="004E412D" w:rsidRPr="00A83B6D">
              <w:rPr>
                <w:rFonts w:ascii="Avenir" w:hAnsi="Avenir"/>
                <w:color w:val="000000"/>
                <w:shd w:val="clear" w:color="auto" w:fill="FFFFFF"/>
              </w:rPr>
              <w:t xml:space="preserve"> or</w:t>
            </w:r>
            <w:r w:rsidR="009A2D2B" w:rsidRPr="00A83B6D">
              <w:rPr>
                <w:rFonts w:ascii="Avenir" w:hAnsi="Avenir"/>
                <w:color w:val="000000"/>
                <w:shd w:val="clear" w:color="auto" w:fill="FFFFFF"/>
              </w:rPr>
              <w:t xml:space="preserve"> on the floor with the child in various positions </w:t>
            </w:r>
            <w:proofErr w:type="gramStart"/>
            <w:r w:rsidR="009A2D2B" w:rsidRPr="00A83B6D">
              <w:rPr>
                <w:rFonts w:ascii="Avenir" w:hAnsi="Avenir"/>
                <w:color w:val="000000"/>
                <w:shd w:val="clear" w:color="auto" w:fill="FFFFFF"/>
              </w:rPr>
              <w:t>as long as</w:t>
            </w:r>
            <w:proofErr w:type="gramEnd"/>
            <w:r w:rsidR="009A2D2B" w:rsidRPr="00A83B6D">
              <w:rPr>
                <w:rFonts w:ascii="Avenir" w:hAnsi="Avenir"/>
                <w:color w:val="000000"/>
                <w:shd w:val="clear" w:color="auto" w:fill="FFFFFF"/>
              </w:rPr>
              <w:t xml:space="preserve"> there is a surface to clamp the gooseneck stand onto. </w:t>
            </w:r>
          </w:p>
          <w:p w14:paraId="5FC5AADD" w14:textId="77777777" w:rsidR="008144B7" w:rsidRPr="008144B7" w:rsidRDefault="008144B7" w:rsidP="008144B7">
            <w:pPr>
              <w:spacing w:after="0" w:line="240" w:lineRule="auto"/>
              <w:textAlignment w:val="baseline"/>
              <w:rPr>
                <w:rFonts w:ascii="Avenir" w:eastAsia="Times New Roman" w:hAnsi="Avenir" w:cs="Times New Roman"/>
                <w:szCs w:val="24"/>
              </w:rPr>
            </w:pPr>
            <w:r w:rsidRPr="008144B7">
              <w:rPr>
                <w:rFonts w:ascii="Avenir" w:eastAsia="Times New Roman" w:hAnsi="Avenir" w:cs="Times New Roman"/>
                <w:b/>
                <w:bCs/>
                <w:szCs w:val="24"/>
              </w:rPr>
              <w:t>Basic Play/Use</w:t>
            </w:r>
            <w:r w:rsidRPr="008144B7">
              <w:rPr>
                <w:rFonts w:ascii="Avenir" w:eastAsia="Times New Roman" w:hAnsi="Avenir" w:cs="Times New Roman"/>
                <w:szCs w:val="24"/>
              </w:rPr>
              <w:t> </w:t>
            </w:r>
          </w:p>
          <w:p w14:paraId="6D639CC5" w14:textId="3347D7DB" w:rsidR="00BD5E95" w:rsidRPr="00D4507F" w:rsidRDefault="00BD5E95" w:rsidP="00D4507F">
            <w:pPr>
              <w:spacing w:after="0" w:line="240" w:lineRule="auto"/>
              <w:textAlignment w:val="baseline"/>
              <w:rPr>
                <w:rFonts w:ascii="Avenir" w:eastAsia="Times New Roman" w:hAnsi="Avenir" w:cs="Times New Roman"/>
                <w:color w:val="000000"/>
                <w:szCs w:val="24"/>
              </w:rPr>
            </w:pPr>
            <w:r w:rsidRPr="00BD5E95">
              <w:rPr>
                <w:rFonts w:ascii="Avenir" w:eastAsia="Times New Roman" w:hAnsi="Avenir" w:cs="Times New Roman"/>
                <w:color w:val="000000"/>
                <w:szCs w:val="24"/>
              </w:rPr>
              <w:t>Securing and Activating the Measuring Cup</w:t>
            </w:r>
            <w:r w:rsidR="00D4507F">
              <w:rPr>
                <w:rFonts w:ascii="Avenir" w:eastAsia="Times New Roman" w:hAnsi="Avenir" w:cs="Times New Roman"/>
                <w:color w:val="000000"/>
                <w:szCs w:val="24"/>
              </w:rPr>
              <w:t>:</w:t>
            </w:r>
          </w:p>
          <w:p w14:paraId="21821D9D" w14:textId="77777777" w:rsidR="00BD5E95" w:rsidRDefault="00BD5E95" w:rsidP="00A83B6D">
            <w:pPr>
              <w:pStyle w:val="NormalWeb"/>
              <w:numPr>
                <w:ilvl w:val="0"/>
                <w:numId w:val="81"/>
              </w:numPr>
              <w:spacing w:after="0" w:line="240" w:lineRule="auto"/>
              <w:textAlignment w:val="baseline"/>
              <w:rPr>
                <w:rFonts w:ascii="Avenir" w:hAnsi="Avenir"/>
                <w:color w:val="000000"/>
              </w:rPr>
            </w:pPr>
            <w:r>
              <w:rPr>
                <w:rFonts w:ascii="Avenir" w:hAnsi="Avenir"/>
                <w:color w:val="000000"/>
                <w:shd w:val="clear" w:color="auto" w:fill="FFFFFF"/>
              </w:rPr>
              <w:t>Connect the unit to two switches via the jacks on the back of the plastic housing unit, behind the battery compartment. The Pouring Cup on Flex Mount is equipped with 1/8-inch switch jacks. Make sure that you have tight connections between the switches and the jacks. There should be NO GAPS. </w:t>
            </w:r>
          </w:p>
          <w:p w14:paraId="17B6E708" w14:textId="488BE173" w:rsidR="00BD5E95" w:rsidRDefault="00BD5E95" w:rsidP="00A83B6D">
            <w:pPr>
              <w:pStyle w:val="NormalWeb"/>
              <w:numPr>
                <w:ilvl w:val="0"/>
                <w:numId w:val="81"/>
              </w:numPr>
              <w:spacing w:after="0" w:line="240" w:lineRule="auto"/>
              <w:textAlignment w:val="baseline"/>
              <w:rPr>
                <w:rFonts w:ascii="Avenir" w:hAnsi="Avenir"/>
                <w:color w:val="000000"/>
              </w:rPr>
            </w:pPr>
            <w:r>
              <w:rPr>
                <w:rFonts w:ascii="Avenir" w:hAnsi="Avenir"/>
                <w:color w:val="000000"/>
                <w:shd w:val="clear" w:color="auto" w:fill="FFFFFF"/>
              </w:rPr>
              <w:t xml:space="preserve">On the housing unit opposite the battery case is a speed adjustment knob, turning it clockwise increases the speed at which the cup turns and </w:t>
            </w:r>
            <w:r w:rsidR="00E537EA">
              <w:rPr>
                <w:rFonts w:ascii="Avenir" w:hAnsi="Avenir"/>
                <w:color w:val="000000"/>
                <w:shd w:val="clear" w:color="auto" w:fill="FFFFFF"/>
              </w:rPr>
              <w:t xml:space="preserve">turning it </w:t>
            </w:r>
            <w:r>
              <w:rPr>
                <w:rFonts w:ascii="Avenir" w:hAnsi="Avenir"/>
                <w:color w:val="000000"/>
                <w:shd w:val="clear" w:color="auto" w:fill="FFFFFF"/>
              </w:rPr>
              <w:t xml:space="preserve">counter </w:t>
            </w:r>
            <w:r w:rsidR="00044A5A">
              <w:rPr>
                <w:rFonts w:ascii="Avenir" w:hAnsi="Avenir"/>
                <w:color w:val="000000"/>
                <w:shd w:val="clear" w:color="auto" w:fill="FFFFFF"/>
              </w:rPr>
              <w:t>clockwise</w:t>
            </w:r>
            <w:r>
              <w:rPr>
                <w:rFonts w:ascii="Avenir" w:hAnsi="Avenir"/>
                <w:color w:val="000000"/>
                <w:shd w:val="clear" w:color="auto" w:fill="FFFFFF"/>
              </w:rPr>
              <w:t xml:space="preserve"> decreases </w:t>
            </w:r>
            <w:r w:rsidR="00E537EA">
              <w:rPr>
                <w:rFonts w:ascii="Avenir" w:hAnsi="Avenir"/>
                <w:color w:val="000000"/>
                <w:shd w:val="clear" w:color="auto" w:fill="FFFFFF"/>
              </w:rPr>
              <w:t>the speed</w:t>
            </w:r>
            <w:r>
              <w:rPr>
                <w:rFonts w:ascii="Avenir" w:hAnsi="Avenir"/>
                <w:color w:val="000000"/>
                <w:shd w:val="clear" w:color="auto" w:fill="FFFFFF"/>
              </w:rPr>
              <w:t>. </w:t>
            </w:r>
          </w:p>
          <w:p w14:paraId="5EC9CCF6" w14:textId="77777777" w:rsidR="00BD5E95" w:rsidRDefault="00BD5E95" w:rsidP="00A83B6D">
            <w:pPr>
              <w:pStyle w:val="NormalWeb"/>
              <w:numPr>
                <w:ilvl w:val="0"/>
                <w:numId w:val="81"/>
              </w:numPr>
              <w:spacing w:after="0" w:line="240" w:lineRule="auto"/>
              <w:textAlignment w:val="baseline"/>
              <w:rPr>
                <w:rFonts w:ascii="Avenir" w:hAnsi="Avenir"/>
                <w:color w:val="000000"/>
              </w:rPr>
            </w:pPr>
            <w:r>
              <w:rPr>
                <w:rFonts w:ascii="Avenir" w:hAnsi="Avenir"/>
                <w:color w:val="000000"/>
                <w:shd w:val="clear" w:color="auto" w:fill="FFFFFF"/>
              </w:rPr>
              <w:t>The measuring cup is attached to its mounting plate via dual lock Velcro and should be removed from the unit for cleaning. Do not clean it in the dishwasher. </w:t>
            </w:r>
          </w:p>
          <w:p w14:paraId="7EC8D5E6" w14:textId="77777777" w:rsidR="00BD5E95" w:rsidRDefault="00BD5E95" w:rsidP="00A83B6D">
            <w:pPr>
              <w:pStyle w:val="NormalWeb"/>
              <w:numPr>
                <w:ilvl w:val="0"/>
                <w:numId w:val="81"/>
              </w:numPr>
              <w:spacing w:after="0" w:line="240" w:lineRule="auto"/>
              <w:textAlignment w:val="baseline"/>
              <w:rPr>
                <w:rFonts w:ascii="Avenir" w:hAnsi="Avenir"/>
                <w:color w:val="000000"/>
              </w:rPr>
            </w:pPr>
            <w:r>
              <w:rPr>
                <w:rFonts w:ascii="Avenir" w:hAnsi="Avenir"/>
                <w:color w:val="000000"/>
                <w:shd w:val="clear" w:color="auto" w:fill="FFFFFF"/>
              </w:rPr>
              <w:t>To attach the cup to the bell-shaped housing, first remove the pouring cup from the black mounting plate, by holding the black mounting plate with one hand and prying the cup off with the other hand. </w:t>
            </w:r>
          </w:p>
          <w:p w14:paraId="79C2E544" w14:textId="3E762299" w:rsidR="00BD5E95" w:rsidRDefault="00BD5E95" w:rsidP="00A83B6D">
            <w:pPr>
              <w:pStyle w:val="NormalWeb"/>
              <w:numPr>
                <w:ilvl w:val="0"/>
                <w:numId w:val="81"/>
              </w:numPr>
              <w:spacing w:after="0" w:line="240" w:lineRule="auto"/>
              <w:textAlignment w:val="baseline"/>
              <w:rPr>
                <w:rFonts w:ascii="Avenir" w:hAnsi="Avenir"/>
                <w:color w:val="000000"/>
              </w:rPr>
            </w:pPr>
            <w:r>
              <w:rPr>
                <w:rFonts w:ascii="Avenir" w:hAnsi="Avenir"/>
                <w:color w:val="000000"/>
                <w:shd w:val="clear" w:color="auto" w:fill="FFFFFF"/>
              </w:rPr>
              <w:t xml:space="preserve">Next press the black mounting plate onto the metal shaft gently, leaving approximately ¼" of the shaft visible. Then secure the cup to the mounting plate by pressing the cup from the inside over the </w:t>
            </w:r>
            <w:r w:rsidR="00044A5A">
              <w:rPr>
                <w:rFonts w:ascii="Avenir" w:hAnsi="Avenir"/>
                <w:color w:val="000000"/>
                <w:shd w:val="clear" w:color="auto" w:fill="FFFFFF"/>
              </w:rPr>
              <w:t>Velcro</w:t>
            </w:r>
            <w:r>
              <w:rPr>
                <w:rFonts w:ascii="Avenir" w:hAnsi="Avenir"/>
                <w:color w:val="000000"/>
                <w:shd w:val="clear" w:color="auto" w:fill="FFFFFF"/>
              </w:rPr>
              <w:t>. Please note: the end on the vinyl nut will have a rough finish this is normal and not broken.</w:t>
            </w:r>
          </w:p>
          <w:p w14:paraId="4A3F4180" w14:textId="2550E91B" w:rsidR="00BD5E95" w:rsidRPr="003F508F" w:rsidRDefault="00BD5E95" w:rsidP="00A83B6D">
            <w:pPr>
              <w:pStyle w:val="NormalWeb"/>
              <w:numPr>
                <w:ilvl w:val="0"/>
                <w:numId w:val="81"/>
              </w:numPr>
              <w:spacing w:after="0" w:line="240" w:lineRule="auto"/>
              <w:textAlignment w:val="baseline"/>
              <w:rPr>
                <w:rFonts w:ascii="Avenir" w:hAnsi="Avenir"/>
                <w:color w:val="000000"/>
              </w:rPr>
            </w:pPr>
            <w:r>
              <w:rPr>
                <w:rFonts w:ascii="Avenir" w:hAnsi="Avenir"/>
                <w:color w:val="000000"/>
                <w:shd w:val="clear" w:color="auto" w:fill="FFFFFF"/>
              </w:rPr>
              <w:t>Activate the first switch and the cup will pour. Activate the second switch to return the cup to the upright position. The Pouring Cup on Flex Mount attaches easily to flat surfaces, bars, or table legs.</w:t>
            </w:r>
          </w:p>
          <w:p w14:paraId="156D0EB9" w14:textId="33B79B0D" w:rsidR="003F508F" w:rsidRPr="003F508F" w:rsidRDefault="003F508F" w:rsidP="003F508F">
            <w:pPr>
              <w:pStyle w:val="NormalWeb"/>
              <w:spacing w:after="0"/>
              <w:textAlignment w:val="baseline"/>
              <w:rPr>
                <w:rFonts w:ascii="Avenir" w:hAnsi="Avenir"/>
                <w:b/>
                <w:bCs/>
                <w:color w:val="000000"/>
              </w:rPr>
            </w:pPr>
            <w:r w:rsidRPr="003F508F">
              <w:rPr>
                <w:rFonts w:ascii="Avenir" w:hAnsi="Avenir"/>
                <w:color w:val="000000"/>
              </w:rPr>
              <w:t>Securing the Measuring Cup Mounting System to a Flat Surface or Tube</w:t>
            </w:r>
            <w:r>
              <w:rPr>
                <w:rFonts w:ascii="Avenir" w:hAnsi="Avenir"/>
                <w:color w:val="000000"/>
              </w:rPr>
              <w:t>:</w:t>
            </w:r>
          </w:p>
          <w:p w14:paraId="5FD7B756" w14:textId="77777777" w:rsidR="00F93553" w:rsidRDefault="00F93553" w:rsidP="00A83B6D">
            <w:pPr>
              <w:pStyle w:val="NormalWeb"/>
              <w:numPr>
                <w:ilvl w:val="0"/>
                <w:numId w:val="80"/>
              </w:numPr>
              <w:spacing w:after="0" w:line="240" w:lineRule="auto"/>
              <w:textAlignment w:val="baseline"/>
              <w:rPr>
                <w:rFonts w:ascii="Avenir" w:hAnsi="Avenir"/>
                <w:color w:val="000000"/>
              </w:rPr>
            </w:pPr>
            <w:r>
              <w:rPr>
                <w:rFonts w:ascii="Avenir" w:hAnsi="Avenir"/>
                <w:color w:val="000000"/>
                <w:shd w:val="clear" w:color="auto" w:fill="FFFFFF"/>
              </w:rPr>
              <w:lastRenderedPageBreak/>
              <w:t>The mounting clamp is designed to mount to tubular (wheelchair, bedrail, walker, etc.) or flat surfaces such as a tabletop or desk. </w:t>
            </w:r>
          </w:p>
          <w:p w14:paraId="71A1444B" w14:textId="77777777" w:rsidR="00F93553" w:rsidRDefault="00F93553" w:rsidP="00A83B6D">
            <w:pPr>
              <w:pStyle w:val="NormalWeb"/>
              <w:numPr>
                <w:ilvl w:val="0"/>
                <w:numId w:val="80"/>
              </w:numPr>
              <w:spacing w:after="0" w:line="240" w:lineRule="auto"/>
              <w:textAlignment w:val="baseline"/>
              <w:rPr>
                <w:rFonts w:ascii="Avenir" w:hAnsi="Avenir"/>
                <w:color w:val="000000"/>
              </w:rPr>
            </w:pPr>
            <w:r>
              <w:rPr>
                <w:rFonts w:ascii="Avenir" w:hAnsi="Avenir"/>
                <w:color w:val="000000"/>
                <w:shd w:val="clear" w:color="auto" w:fill="FFFFFF"/>
              </w:rPr>
              <w:t>For flat surface mounting use the included wedge insert shoe stored in front of the locking knob on the clamp. Loosen the locking knob slightly to remove the wedge and tighten the knob once the wedge has been removed.</w:t>
            </w:r>
          </w:p>
          <w:p w14:paraId="52C5DA38" w14:textId="77777777" w:rsidR="00F93553" w:rsidRDefault="00F93553" w:rsidP="00A83B6D">
            <w:pPr>
              <w:pStyle w:val="NormalWeb"/>
              <w:numPr>
                <w:ilvl w:val="0"/>
                <w:numId w:val="80"/>
              </w:numPr>
              <w:spacing w:after="0" w:line="240" w:lineRule="auto"/>
              <w:textAlignment w:val="baseline"/>
              <w:rPr>
                <w:rFonts w:ascii="Avenir" w:hAnsi="Avenir"/>
                <w:color w:val="000000"/>
              </w:rPr>
            </w:pPr>
            <w:r>
              <w:rPr>
                <w:rFonts w:ascii="Avenir" w:hAnsi="Avenir"/>
                <w:color w:val="000000"/>
                <w:shd w:val="clear" w:color="auto" w:fill="FFFFFF"/>
              </w:rPr>
              <w:t>Attach the pouring cup mounting to a wheelchair, table, or desk. Tighten the clamp enough to hold the pouring cup securely, but do not over-tighten.</w:t>
            </w:r>
          </w:p>
          <w:p w14:paraId="5093C255" w14:textId="388E4448" w:rsidR="003F508F" w:rsidRPr="00F93553" w:rsidRDefault="00F93553" w:rsidP="00A83B6D">
            <w:pPr>
              <w:pStyle w:val="NormalWeb"/>
              <w:numPr>
                <w:ilvl w:val="0"/>
                <w:numId w:val="80"/>
              </w:numPr>
              <w:spacing w:after="0" w:line="240" w:lineRule="auto"/>
              <w:textAlignment w:val="baseline"/>
              <w:rPr>
                <w:rFonts w:ascii="Avenir" w:hAnsi="Avenir"/>
                <w:color w:val="000000"/>
              </w:rPr>
            </w:pPr>
            <w:r>
              <w:rPr>
                <w:rFonts w:ascii="Avenir" w:hAnsi="Avenir"/>
                <w:color w:val="000000"/>
                <w:shd w:val="clear" w:color="auto" w:fill="FFFFFF"/>
              </w:rPr>
              <w:t xml:space="preserve">For some mounting applications the clamp will need to be mounted horizontally, a gooseneck clamp mount adapter is included for this use. To use the </w:t>
            </w:r>
            <w:r>
              <w:rPr>
                <w:rFonts w:ascii="Avenir" w:hAnsi="Avenir"/>
                <w:color w:val="000000"/>
                <w:shd w:val="clear" w:color="auto" w:fill="FFFFFF"/>
              </w:rPr>
              <w:t>adapter,</w:t>
            </w:r>
            <w:r>
              <w:rPr>
                <w:rFonts w:ascii="Avenir" w:hAnsi="Avenir"/>
                <w:color w:val="000000"/>
                <w:shd w:val="clear" w:color="auto" w:fill="FFFFFF"/>
              </w:rPr>
              <w:t xml:space="preserve"> you first must remove the Gooseneck from the clamp, do this by loosening the set knob on the back of the clamp. This is the same knob that holds the clamp wedge. Next, depress the spring-loaded pin on the side of the clamp and pull the Gooseneck from the clamp. Attach the adapter to the Gooseneck and secure it with the included mounting screws.</w:t>
            </w:r>
          </w:p>
          <w:p w14:paraId="0ED2CA14" w14:textId="218D7146" w:rsidR="008144B7" w:rsidRPr="008144B7" w:rsidRDefault="008144B7" w:rsidP="008144B7">
            <w:pPr>
              <w:spacing w:after="0" w:line="240" w:lineRule="auto"/>
              <w:textAlignment w:val="baseline"/>
              <w:rPr>
                <w:rFonts w:ascii="Avenir" w:eastAsia="Times New Roman" w:hAnsi="Avenir" w:cs="Times New Roman"/>
                <w:b/>
                <w:bCs/>
                <w:szCs w:val="24"/>
              </w:rPr>
            </w:pPr>
            <w:r w:rsidRPr="008144B7">
              <w:rPr>
                <w:rFonts w:ascii="Avenir" w:eastAsia="Times New Roman" w:hAnsi="Avenir" w:cs="Times New Roman"/>
                <w:b/>
                <w:bCs/>
                <w:color w:val="000000"/>
                <w:szCs w:val="24"/>
                <w:shd w:val="clear" w:color="auto" w:fill="FFFFFF"/>
              </w:rPr>
              <w:t>Extended Play/Use</w:t>
            </w:r>
            <w:r w:rsidRPr="008144B7">
              <w:rPr>
                <w:rFonts w:ascii="Avenir" w:eastAsia="Times New Roman" w:hAnsi="Avenir" w:cs="Times New Roman"/>
                <w:b/>
                <w:bCs/>
                <w:color w:val="000000"/>
                <w:szCs w:val="24"/>
              </w:rPr>
              <w:t> </w:t>
            </w:r>
          </w:p>
          <w:p w14:paraId="4B0B0465" w14:textId="77777777" w:rsidR="00B60C13" w:rsidRDefault="00B60C13" w:rsidP="00A83B6D">
            <w:pPr>
              <w:pStyle w:val="NormalWeb"/>
              <w:numPr>
                <w:ilvl w:val="0"/>
                <w:numId w:val="79"/>
              </w:numPr>
              <w:spacing w:after="0" w:line="240" w:lineRule="auto"/>
              <w:textAlignment w:val="baseline"/>
              <w:rPr>
                <w:rFonts w:ascii="Avenir" w:hAnsi="Avenir"/>
                <w:color w:val="000000"/>
              </w:rPr>
            </w:pPr>
            <w:r>
              <w:rPr>
                <w:rFonts w:ascii="Avenir" w:hAnsi="Avenir"/>
                <w:color w:val="000000"/>
                <w:shd w:val="clear" w:color="auto" w:fill="FFFFFF"/>
              </w:rPr>
              <w:t>Cooking: Use during class cooking activities so the student can add a liquid or dry ingredient to the recipe.</w:t>
            </w:r>
          </w:p>
          <w:p w14:paraId="00B4825E" w14:textId="0CA66535" w:rsidR="00B60C13" w:rsidRDefault="00B60C13" w:rsidP="00A83B6D">
            <w:pPr>
              <w:pStyle w:val="NormalWeb"/>
              <w:numPr>
                <w:ilvl w:val="0"/>
                <w:numId w:val="79"/>
              </w:numPr>
              <w:spacing w:after="0" w:line="240" w:lineRule="auto"/>
              <w:textAlignment w:val="baseline"/>
              <w:rPr>
                <w:rFonts w:ascii="Avenir" w:hAnsi="Avenir"/>
                <w:color w:val="000000"/>
              </w:rPr>
            </w:pPr>
            <w:r>
              <w:rPr>
                <w:rFonts w:ascii="Avenir" w:hAnsi="Avenir"/>
                <w:color w:val="000000"/>
                <w:shd w:val="clear" w:color="auto" w:fill="FFFFFF"/>
              </w:rPr>
              <w:t xml:space="preserve">Science: Mix ingredients to make silly putty or </w:t>
            </w:r>
            <w:r>
              <w:rPr>
                <w:rFonts w:ascii="Avenir" w:hAnsi="Avenir"/>
                <w:color w:val="000000"/>
                <w:shd w:val="clear" w:color="auto" w:fill="FFFFFF"/>
              </w:rPr>
              <w:t>dough</w:t>
            </w:r>
            <w:r>
              <w:rPr>
                <w:rFonts w:ascii="Avenir" w:hAnsi="Avenir"/>
                <w:color w:val="000000"/>
                <w:shd w:val="clear" w:color="auto" w:fill="FFFFFF"/>
              </w:rPr>
              <w:t>.</w:t>
            </w:r>
          </w:p>
          <w:p w14:paraId="27FA044D" w14:textId="77777777" w:rsidR="00B60C13" w:rsidRDefault="00B60C13" w:rsidP="00A83B6D">
            <w:pPr>
              <w:pStyle w:val="NormalWeb"/>
              <w:numPr>
                <w:ilvl w:val="0"/>
                <w:numId w:val="79"/>
              </w:numPr>
              <w:spacing w:after="0" w:line="240" w:lineRule="auto"/>
              <w:textAlignment w:val="baseline"/>
              <w:rPr>
                <w:rFonts w:ascii="Avenir" w:hAnsi="Avenir"/>
                <w:color w:val="000000"/>
              </w:rPr>
            </w:pPr>
            <w:r>
              <w:rPr>
                <w:rFonts w:ascii="Avenir" w:hAnsi="Avenir"/>
                <w:color w:val="000000"/>
                <w:shd w:val="clear" w:color="auto" w:fill="FFFFFF"/>
              </w:rPr>
              <w:t>Art: Pour paint onto a paint spinner, pour and mix colors to learn about primary and secondary colors, and pour glitter onto an art project. </w:t>
            </w:r>
          </w:p>
          <w:p w14:paraId="3D83C1A2" w14:textId="21BC7611" w:rsidR="00B60C13" w:rsidRDefault="00B60C13" w:rsidP="00A83B6D">
            <w:pPr>
              <w:pStyle w:val="NormalWeb"/>
              <w:numPr>
                <w:ilvl w:val="0"/>
                <w:numId w:val="79"/>
              </w:numPr>
              <w:spacing w:after="0" w:line="240" w:lineRule="auto"/>
              <w:textAlignment w:val="baseline"/>
              <w:rPr>
                <w:rFonts w:ascii="Avenir" w:hAnsi="Avenir"/>
                <w:color w:val="000000"/>
              </w:rPr>
            </w:pPr>
            <w:r>
              <w:rPr>
                <w:rFonts w:ascii="Avenir" w:hAnsi="Avenir"/>
                <w:color w:val="000000"/>
                <w:shd w:val="clear" w:color="auto" w:fill="FFFFFF"/>
              </w:rPr>
              <w:t xml:space="preserve">Math: </w:t>
            </w:r>
            <w:r w:rsidR="0092411D">
              <w:rPr>
                <w:rFonts w:ascii="Avenir" w:hAnsi="Avenir"/>
                <w:color w:val="000000"/>
                <w:shd w:val="clear" w:color="auto" w:fill="FFFFFF"/>
              </w:rPr>
              <w:t>P</w:t>
            </w:r>
            <w:r>
              <w:rPr>
                <w:rFonts w:ascii="Avenir" w:hAnsi="Avenir"/>
                <w:color w:val="000000"/>
                <w:shd w:val="clear" w:color="auto" w:fill="FFFFFF"/>
              </w:rPr>
              <w:t>our dice for probability activities, board games, or counting.</w:t>
            </w:r>
          </w:p>
          <w:p w14:paraId="02A84A05" w14:textId="61958DFF" w:rsidR="00B60C13" w:rsidRDefault="00B60C13" w:rsidP="00A83B6D">
            <w:pPr>
              <w:pStyle w:val="NormalWeb"/>
              <w:numPr>
                <w:ilvl w:val="0"/>
                <w:numId w:val="79"/>
              </w:numPr>
              <w:spacing w:after="0" w:line="240" w:lineRule="auto"/>
              <w:textAlignment w:val="baseline"/>
              <w:rPr>
                <w:rFonts w:ascii="Avenir" w:hAnsi="Avenir"/>
                <w:color w:val="000000"/>
              </w:rPr>
            </w:pPr>
            <w:r>
              <w:rPr>
                <w:rFonts w:ascii="Avenir" w:hAnsi="Avenir"/>
                <w:color w:val="000000"/>
                <w:shd w:val="clear" w:color="auto" w:fill="FFFFFF"/>
              </w:rPr>
              <w:t xml:space="preserve">Gardening: </w:t>
            </w:r>
            <w:r w:rsidR="0092411D">
              <w:rPr>
                <w:rFonts w:ascii="Avenir" w:hAnsi="Avenir"/>
                <w:color w:val="000000"/>
                <w:shd w:val="clear" w:color="auto" w:fill="FFFFFF"/>
              </w:rPr>
              <w:t>P</w:t>
            </w:r>
            <w:r>
              <w:rPr>
                <w:rFonts w:ascii="Avenir" w:hAnsi="Avenir"/>
                <w:color w:val="000000"/>
                <w:shd w:val="clear" w:color="auto" w:fill="FFFFFF"/>
              </w:rPr>
              <w:t xml:space="preserve">our dirt into a pot to plant </w:t>
            </w:r>
            <w:proofErr w:type="gramStart"/>
            <w:r>
              <w:rPr>
                <w:rFonts w:ascii="Avenir" w:hAnsi="Avenir"/>
                <w:color w:val="000000"/>
                <w:shd w:val="clear" w:color="auto" w:fill="FFFFFF"/>
              </w:rPr>
              <w:t>seeds, or</w:t>
            </w:r>
            <w:proofErr w:type="gramEnd"/>
            <w:r>
              <w:rPr>
                <w:rFonts w:ascii="Avenir" w:hAnsi="Avenir"/>
                <w:color w:val="000000"/>
                <w:shd w:val="clear" w:color="auto" w:fill="FFFFFF"/>
              </w:rPr>
              <w:t xml:space="preserve"> fill the cup with water to water plants.</w:t>
            </w:r>
          </w:p>
          <w:p w14:paraId="0FA9BF52" w14:textId="77777777" w:rsidR="008144B7" w:rsidRPr="00A83B6D" w:rsidRDefault="00B60C13" w:rsidP="00A83B6D">
            <w:pPr>
              <w:pStyle w:val="NormalWeb"/>
              <w:numPr>
                <w:ilvl w:val="0"/>
                <w:numId w:val="79"/>
              </w:numPr>
              <w:spacing w:after="0" w:line="240" w:lineRule="auto"/>
              <w:textAlignment w:val="baseline"/>
              <w:rPr>
                <w:rFonts w:ascii="Avenir" w:hAnsi="Avenir"/>
                <w:color w:val="000000"/>
              </w:rPr>
            </w:pPr>
            <w:r>
              <w:rPr>
                <w:rFonts w:ascii="Avenir" w:hAnsi="Avenir"/>
                <w:color w:val="000000"/>
                <w:shd w:val="clear" w:color="auto" w:fill="FFFFFF"/>
              </w:rPr>
              <w:t xml:space="preserve">Literacy: Use as a rain prop for literacy activities for books such as Cloudy with a Chance of Meatballs, Mrs. Wishy Washy, and The Itsy Bitsy Spider. </w:t>
            </w:r>
          </w:p>
          <w:p w14:paraId="08A93560" w14:textId="1C1CE1F5" w:rsidR="00A83B6D" w:rsidRPr="008144B7" w:rsidRDefault="00A83B6D" w:rsidP="00A83B6D">
            <w:pPr>
              <w:spacing w:after="0" w:line="240" w:lineRule="auto"/>
              <w:textAlignment w:val="baseline"/>
              <w:rPr>
                <w:rFonts w:ascii="Avenir" w:eastAsia="Times New Roman" w:hAnsi="Avenir" w:cs="Times New Roman"/>
                <w:b/>
                <w:bCs/>
                <w:szCs w:val="24"/>
              </w:rPr>
            </w:pPr>
            <w:r w:rsidRPr="008144B7">
              <w:rPr>
                <w:rFonts w:ascii="Avenir" w:eastAsia="Times New Roman" w:hAnsi="Avenir" w:cs="Times New Roman"/>
                <w:b/>
                <w:bCs/>
                <w:color w:val="000000"/>
                <w:szCs w:val="24"/>
                <w:shd w:val="clear" w:color="auto" w:fill="FFFFFF"/>
              </w:rPr>
              <w:t>Play/Use</w:t>
            </w:r>
            <w:r w:rsidRPr="008144B7">
              <w:rPr>
                <w:rFonts w:ascii="Avenir" w:eastAsia="Times New Roman" w:hAnsi="Avenir" w:cs="Times New Roman"/>
                <w:b/>
                <w:bCs/>
                <w:color w:val="000000"/>
                <w:szCs w:val="24"/>
              </w:rPr>
              <w:t> </w:t>
            </w:r>
            <w:r>
              <w:rPr>
                <w:rFonts w:ascii="Avenir" w:eastAsia="Times New Roman" w:hAnsi="Avenir" w:cs="Times New Roman"/>
                <w:b/>
                <w:bCs/>
                <w:color w:val="000000"/>
                <w:szCs w:val="24"/>
              </w:rPr>
              <w:t>with Others</w:t>
            </w:r>
          </w:p>
          <w:p w14:paraId="268C5777" w14:textId="6CC98B07" w:rsidR="00A83B6D" w:rsidRDefault="00B66870" w:rsidP="00A83B6D">
            <w:pPr>
              <w:pStyle w:val="NormalWeb"/>
              <w:numPr>
                <w:ilvl w:val="0"/>
                <w:numId w:val="78"/>
              </w:numPr>
              <w:spacing w:after="200" w:line="240" w:lineRule="auto"/>
              <w:textAlignment w:val="baseline"/>
              <w:rPr>
                <w:rFonts w:ascii="Avenir" w:hAnsi="Avenir"/>
                <w:color w:val="000000"/>
              </w:rPr>
            </w:pPr>
            <w:r>
              <w:rPr>
                <w:rFonts w:ascii="Avenir" w:hAnsi="Avenir"/>
                <w:color w:val="000000"/>
                <w:shd w:val="clear" w:color="auto" w:fill="FFFFFF"/>
              </w:rPr>
              <w:t>Generally,</w:t>
            </w:r>
            <w:r w:rsidR="00A83B6D">
              <w:rPr>
                <w:rFonts w:ascii="Avenir" w:hAnsi="Avenir"/>
                <w:color w:val="000000"/>
                <w:shd w:val="clear" w:color="auto" w:fill="FFFFFF"/>
              </w:rPr>
              <w:t xml:space="preserve"> requires at least two people to be engaged in the activity. One person loads the </w:t>
            </w:r>
            <w:r>
              <w:rPr>
                <w:rFonts w:ascii="Avenir" w:hAnsi="Avenir"/>
                <w:color w:val="000000"/>
                <w:shd w:val="clear" w:color="auto" w:fill="FFFFFF"/>
              </w:rPr>
              <w:lastRenderedPageBreak/>
              <w:t>cup,</w:t>
            </w:r>
            <w:r w:rsidR="00A83B6D">
              <w:rPr>
                <w:rFonts w:ascii="Avenir" w:hAnsi="Avenir"/>
                <w:color w:val="000000"/>
                <w:shd w:val="clear" w:color="auto" w:fill="FFFFFF"/>
              </w:rPr>
              <w:t xml:space="preserve"> and the other activates the switches to make the cup pour the liquid or solid. The other person could be an adult or a peer.</w:t>
            </w:r>
          </w:p>
          <w:p w14:paraId="479F2719" w14:textId="7CCA5DDA" w:rsidR="00A83B6D" w:rsidRPr="00B60C13" w:rsidRDefault="00A83B6D" w:rsidP="00A83B6D">
            <w:pPr>
              <w:pStyle w:val="NormalWeb"/>
              <w:spacing w:after="0" w:line="240" w:lineRule="auto"/>
              <w:ind w:left="360"/>
              <w:textAlignment w:val="baseline"/>
              <w:rPr>
                <w:rFonts w:ascii="Avenir" w:hAnsi="Avenir"/>
                <w:color w:val="000000"/>
              </w:rPr>
            </w:pPr>
          </w:p>
        </w:tc>
        <w:tc>
          <w:tcPr>
            <w:tcW w:w="4843" w:type="dxa"/>
            <w:tcBorders>
              <w:top w:val="single" w:sz="6" w:space="0" w:color="auto"/>
              <w:left w:val="single" w:sz="6" w:space="0" w:color="auto"/>
              <w:bottom w:val="single" w:sz="6" w:space="0" w:color="auto"/>
              <w:right w:val="single" w:sz="6" w:space="0" w:color="auto"/>
            </w:tcBorders>
            <w:hideMark/>
          </w:tcPr>
          <w:p w14:paraId="3FABCF03" w14:textId="77777777" w:rsidR="008144B7" w:rsidRPr="008144B7" w:rsidRDefault="008144B7" w:rsidP="008144B7">
            <w:pPr>
              <w:spacing w:after="0" w:line="240" w:lineRule="auto"/>
              <w:ind w:left="360" w:hanging="360"/>
              <w:textAlignment w:val="baseline"/>
              <w:rPr>
                <w:rFonts w:ascii="Avenir" w:eastAsia="Times New Roman" w:hAnsi="Avenir" w:cs="Times New Roman"/>
                <w:b/>
                <w:bCs/>
                <w:szCs w:val="24"/>
              </w:rPr>
            </w:pPr>
            <w:r w:rsidRPr="008144B7">
              <w:rPr>
                <w:rFonts w:ascii="Avenir" w:eastAsia="Times New Roman" w:hAnsi="Avenir" w:cs="Times New Roman"/>
                <w:b/>
                <w:bCs/>
                <w:color w:val="000000"/>
                <w:szCs w:val="24"/>
              </w:rPr>
              <w:lastRenderedPageBreak/>
              <w:t>Optional Additional Materials/Supplies </w:t>
            </w:r>
          </w:p>
          <w:p w14:paraId="3D317344" w14:textId="77777777" w:rsidR="008144B7" w:rsidRPr="00366F45" w:rsidRDefault="008144B7" w:rsidP="00366F45">
            <w:pPr>
              <w:pStyle w:val="ListParagraph"/>
              <w:numPr>
                <w:ilvl w:val="1"/>
                <w:numId w:val="78"/>
              </w:numPr>
              <w:spacing w:after="0" w:line="240" w:lineRule="auto"/>
              <w:textAlignment w:val="baseline"/>
              <w:rPr>
                <w:rFonts w:ascii="Avenir" w:eastAsia="Times New Roman" w:hAnsi="Avenir" w:cs="Times New Roman"/>
                <w:szCs w:val="24"/>
              </w:rPr>
            </w:pPr>
            <w:r w:rsidRPr="00366F45">
              <w:rPr>
                <w:rFonts w:ascii="Avenir" w:eastAsia="Times New Roman" w:hAnsi="Avenir" w:cs="Times New Roman"/>
                <w:color w:val="000000"/>
                <w:szCs w:val="24"/>
              </w:rPr>
              <w:t>Velcro </w:t>
            </w:r>
          </w:p>
          <w:p w14:paraId="02502B40" w14:textId="353F6BD3" w:rsidR="00366F45" w:rsidRPr="00366F45" w:rsidRDefault="00366F45" w:rsidP="00366F45">
            <w:pPr>
              <w:pStyle w:val="ListParagraph"/>
              <w:numPr>
                <w:ilvl w:val="1"/>
                <w:numId w:val="78"/>
              </w:numPr>
              <w:spacing w:after="0" w:line="240" w:lineRule="auto"/>
              <w:textAlignment w:val="baseline"/>
              <w:rPr>
                <w:rFonts w:ascii="Avenir" w:eastAsia="Times New Roman" w:hAnsi="Avenir" w:cs="Times New Roman"/>
                <w:szCs w:val="24"/>
              </w:rPr>
            </w:pPr>
            <w:r>
              <w:rPr>
                <w:rFonts w:ascii="Avenir" w:eastAsia="Times New Roman" w:hAnsi="Avenir" w:cs="Times New Roman"/>
                <w:szCs w:val="24"/>
              </w:rPr>
              <w:t>Non-skid matting (</w:t>
            </w:r>
            <w:proofErr w:type="spellStart"/>
            <w:r>
              <w:rPr>
                <w:rFonts w:ascii="Avenir" w:eastAsia="Times New Roman" w:hAnsi="Avenir" w:cs="Times New Roman"/>
                <w:szCs w:val="24"/>
              </w:rPr>
              <w:t>Dycem</w:t>
            </w:r>
            <w:proofErr w:type="spellEnd"/>
            <w:r>
              <w:rPr>
                <w:rFonts w:ascii="Avenir" w:eastAsia="Times New Roman" w:hAnsi="Avenir" w:cs="Times New Roman"/>
                <w:szCs w:val="24"/>
              </w:rPr>
              <w:t xml:space="preserve"> or cabinet liner)</w:t>
            </w:r>
          </w:p>
          <w:p w14:paraId="3B8D0C63" w14:textId="77777777" w:rsidR="008144B7" w:rsidRPr="008144B7" w:rsidRDefault="008144B7" w:rsidP="008144B7">
            <w:pPr>
              <w:spacing w:after="0" w:line="240" w:lineRule="auto"/>
              <w:ind w:left="360" w:hanging="360"/>
              <w:textAlignment w:val="baseline"/>
              <w:rPr>
                <w:rFonts w:ascii="Avenir" w:eastAsia="Times New Roman" w:hAnsi="Avenir" w:cs="Times New Roman"/>
                <w:b/>
                <w:bCs/>
                <w:szCs w:val="24"/>
              </w:rPr>
            </w:pPr>
            <w:r w:rsidRPr="008144B7">
              <w:rPr>
                <w:rFonts w:ascii="Avenir" w:eastAsia="Times New Roman" w:hAnsi="Avenir" w:cs="Times New Roman"/>
                <w:b/>
                <w:bCs/>
                <w:color w:val="000000"/>
                <w:szCs w:val="24"/>
              </w:rPr>
              <w:lastRenderedPageBreak/>
              <w:t>Stabilize It </w:t>
            </w:r>
          </w:p>
          <w:p w14:paraId="09CB10BB" w14:textId="276586DA" w:rsidR="00004CCF" w:rsidRPr="00004CCF" w:rsidRDefault="002F015D" w:rsidP="00004CCF">
            <w:pPr>
              <w:pStyle w:val="ListParagraph"/>
              <w:numPr>
                <w:ilvl w:val="1"/>
                <w:numId w:val="87"/>
              </w:numPr>
              <w:spacing w:after="0" w:line="240" w:lineRule="auto"/>
              <w:textAlignment w:val="baseline"/>
              <w:rPr>
                <w:rFonts w:eastAsia="Times New Roman" w:cs="Times New Roman"/>
                <w:szCs w:val="24"/>
              </w:rPr>
            </w:pPr>
            <w:r>
              <w:rPr>
                <w:rFonts w:eastAsia="Times New Roman" w:cs="Times New Roman"/>
                <w:szCs w:val="24"/>
              </w:rPr>
              <w:t>Stabilize switches</w:t>
            </w:r>
            <w:r w:rsidR="00004CCF" w:rsidRPr="00004CCF">
              <w:rPr>
                <w:rFonts w:eastAsia="Times New Roman" w:cs="Times New Roman"/>
                <w:szCs w:val="24"/>
              </w:rPr>
              <w:t xml:space="preserve"> on the table with either </w:t>
            </w:r>
            <w:r w:rsidR="00004CCF">
              <w:rPr>
                <w:rFonts w:eastAsia="Times New Roman" w:cs="Times New Roman"/>
                <w:szCs w:val="24"/>
              </w:rPr>
              <w:t>V</w:t>
            </w:r>
            <w:r w:rsidR="00004CCF" w:rsidRPr="00004CCF">
              <w:rPr>
                <w:rFonts w:eastAsia="Times New Roman" w:cs="Times New Roman"/>
                <w:szCs w:val="24"/>
              </w:rPr>
              <w:t xml:space="preserve">elcro or a non-skid matting such as </w:t>
            </w:r>
            <w:proofErr w:type="spellStart"/>
            <w:r w:rsidR="00004CCF" w:rsidRPr="00004CCF">
              <w:rPr>
                <w:rFonts w:eastAsia="Times New Roman" w:cs="Times New Roman"/>
                <w:szCs w:val="24"/>
              </w:rPr>
              <w:t>Dycem</w:t>
            </w:r>
            <w:proofErr w:type="spellEnd"/>
            <w:r w:rsidR="00004CCF" w:rsidRPr="00004CCF">
              <w:rPr>
                <w:rFonts w:eastAsia="Times New Roman" w:cs="Times New Roman"/>
                <w:szCs w:val="24"/>
              </w:rPr>
              <w:t>.</w:t>
            </w:r>
          </w:p>
          <w:p w14:paraId="28FEDA09" w14:textId="77777777" w:rsidR="008144B7" w:rsidRPr="008144B7" w:rsidRDefault="008144B7" w:rsidP="008144B7">
            <w:pPr>
              <w:spacing w:after="0" w:line="240" w:lineRule="auto"/>
              <w:ind w:left="360" w:hanging="360"/>
              <w:textAlignment w:val="baseline"/>
              <w:rPr>
                <w:rFonts w:ascii="Avenir" w:eastAsia="Times New Roman" w:hAnsi="Avenir" w:cs="Times New Roman"/>
                <w:b/>
                <w:bCs/>
                <w:szCs w:val="24"/>
              </w:rPr>
            </w:pPr>
            <w:r w:rsidRPr="008144B7">
              <w:rPr>
                <w:rFonts w:ascii="Avenir" w:eastAsia="Times New Roman" w:hAnsi="Avenir" w:cs="Times New Roman"/>
                <w:b/>
                <w:bCs/>
                <w:color w:val="000000"/>
                <w:szCs w:val="24"/>
              </w:rPr>
              <w:t>Add Sensory Cues </w:t>
            </w:r>
          </w:p>
          <w:p w14:paraId="6B34965F" w14:textId="085642C0" w:rsidR="002F015D" w:rsidRPr="002F015D" w:rsidRDefault="00776947" w:rsidP="002F015D">
            <w:pPr>
              <w:pStyle w:val="ListParagraph"/>
              <w:numPr>
                <w:ilvl w:val="1"/>
                <w:numId w:val="87"/>
              </w:numPr>
              <w:spacing w:after="0" w:line="240" w:lineRule="auto"/>
              <w:textAlignment w:val="baseline"/>
              <w:rPr>
                <w:rFonts w:ascii="Avenir" w:eastAsia="Times New Roman" w:hAnsi="Avenir" w:cs="Times New Roman"/>
                <w:color w:val="000000"/>
                <w:szCs w:val="24"/>
              </w:rPr>
            </w:pPr>
            <w:r>
              <w:rPr>
                <w:rFonts w:ascii="Avenir" w:eastAsia="Times New Roman" w:hAnsi="Avenir" w:cs="Times New Roman"/>
                <w:color w:val="000000"/>
                <w:szCs w:val="24"/>
              </w:rPr>
              <w:t>Add t</w:t>
            </w:r>
            <w:r w:rsidR="002F015D" w:rsidRPr="002F015D">
              <w:rPr>
                <w:rFonts w:ascii="Avenir" w:eastAsia="Times New Roman" w:hAnsi="Avenir" w:cs="Times New Roman"/>
                <w:color w:val="000000"/>
                <w:szCs w:val="24"/>
              </w:rPr>
              <w:t>extures, colors, or picture symbols combined with words to the switches to assist the child who needs more information either about the function of the switch or encouragement to engage with the switch. </w:t>
            </w:r>
          </w:p>
          <w:p w14:paraId="63B42A56" w14:textId="77777777" w:rsidR="000B5CEA" w:rsidRDefault="000B5CEA" w:rsidP="008144B7">
            <w:pPr>
              <w:spacing w:after="0" w:line="240" w:lineRule="auto"/>
              <w:ind w:left="360" w:hanging="360"/>
              <w:textAlignment w:val="baseline"/>
              <w:rPr>
                <w:rFonts w:ascii="Avenir" w:eastAsia="Times New Roman" w:hAnsi="Avenir" w:cs="Times New Roman"/>
                <w:b/>
                <w:bCs/>
                <w:color w:val="000000"/>
                <w:szCs w:val="24"/>
              </w:rPr>
            </w:pPr>
            <w:r>
              <w:rPr>
                <w:rFonts w:ascii="Avenir" w:eastAsia="Times New Roman" w:hAnsi="Avenir" w:cs="Times New Roman"/>
                <w:b/>
                <w:bCs/>
                <w:color w:val="000000"/>
                <w:szCs w:val="24"/>
              </w:rPr>
              <w:t>Communication Support</w:t>
            </w:r>
          </w:p>
          <w:p w14:paraId="5B5276DF" w14:textId="4028B567" w:rsidR="000B5CEA" w:rsidRPr="000B5CEA" w:rsidRDefault="000B5CEA" w:rsidP="000B5CEA">
            <w:pPr>
              <w:pStyle w:val="ListParagraph"/>
              <w:numPr>
                <w:ilvl w:val="0"/>
                <w:numId w:val="87"/>
              </w:numPr>
              <w:spacing w:after="0" w:line="240" w:lineRule="auto"/>
              <w:textAlignment w:val="baseline"/>
              <w:rPr>
                <w:rFonts w:ascii="Avenir" w:eastAsia="Times New Roman" w:hAnsi="Avenir" w:cs="Times New Roman"/>
                <w:color w:val="000000"/>
                <w:szCs w:val="24"/>
              </w:rPr>
            </w:pPr>
            <w:r w:rsidRPr="000B5CEA">
              <w:rPr>
                <w:rFonts w:ascii="Avenir" w:eastAsia="Times New Roman" w:hAnsi="Avenir" w:cs="Times New Roman"/>
                <w:color w:val="000000"/>
                <w:szCs w:val="24"/>
              </w:rPr>
              <w:t xml:space="preserve">Communication boards could be developed with keywords needed to engage in the specific activity the </w:t>
            </w:r>
            <w:r w:rsidRPr="000B5CEA">
              <w:rPr>
                <w:rFonts w:ascii="Avenir" w:eastAsia="Times New Roman" w:hAnsi="Avenir" w:cs="Times New Roman"/>
                <w:color w:val="000000"/>
                <w:szCs w:val="24"/>
              </w:rPr>
              <w:t>pouring cup</w:t>
            </w:r>
            <w:r w:rsidRPr="000B5CEA">
              <w:rPr>
                <w:rFonts w:ascii="Avenir" w:eastAsia="Times New Roman" w:hAnsi="Avenir" w:cs="Times New Roman"/>
                <w:color w:val="000000"/>
                <w:szCs w:val="24"/>
              </w:rPr>
              <w:t xml:space="preserve"> is being used to support (cooking, art, math, literacy, gardening, etc.)</w:t>
            </w:r>
          </w:p>
          <w:p w14:paraId="7470E403" w14:textId="016D5B41" w:rsidR="008144B7" w:rsidRPr="008144B7" w:rsidRDefault="008144B7" w:rsidP="008144B7">
            <w:pPr>
              <w:spacing w:after="0" w:line="240" w:lineRule="auto"/>
              <w:ind w:left="360" w:hanging="360"/>
              <w:textAlignment w:val="baseline"/>
              <w:rPr>
                <w:rFonts w:ascii="Avenir" w:eastAsia="Times New Roman" w:hAnsi="Avenir" w:cs="Times New Roman"/>
                <w:b/>
                <w:bCs/>
                <w:szCs w:val="24"/>
              </w:rPr>
            </w:pPr>
            <w:r w:rsidRPr="008144B7">
              <w:rPr>
                <w:rFonts w:ascii="Avenir" w:eastAsia="Times New Roman" w:hAnsi="Avenir" w:cs="Times New Roman"/>
                <w:b/>
                <w:bCs/>
                <w:color w:val="000000"/>
                <w:szCs w:val="24"/>
              </w:rPr>
              <w:t>Alternative Uses </w:t>
            </w:r>
          </w:p>
          <w:p w14:paraId="2BEADEB8" w14:textId="282007C9" w:rsidR="008144B7" w:rsidRPr="004D68C5" w:rsidRDefault="00690C58" w:rsidP="004D68C5">
            <w:pPr>
              <w:pStyle w:val="ListParagraph"/>
              <w:numPr>
                <w:ilvl w:val="1"/>
                <w:numId w:val="87"/>
              </w:numPr>
              <w:spacing w:after="0" w:line="240" w:lineRule="auto"/>
              <w:textAlignment w:val="baseline"/>
              <w:rPr>
                <w:rFonts w:ascii="Avenir" w:eastAsia="Times New Roman" w:hAnsi="Avenir" w:cs="Times New Roman"/>
                <w:color w:val="000000"/>
                <w:szCs w:val="24"/>
              </w:rPr>
            </w:pPr>
            <w:r w:rsidRPr="00690C58">
              <w:rPr>
                <w:rFonts w:ascii="Avenir" w:eastAsia="Times New Roman" w:hAnsi="Avenir" w:cs="Times New Roman"/>
                <w:color w:val="000000"/>
                <w:szCs w:val="24"/>
              </w:rPr>
              <w:t xml:space="preserve">Different types of switches could be trialed if the included switch is not usable by the child. The OCALI lending library has several kits with multiple types of </w:t>
            </w:r>
            <w:hyperlink r:id="rId14" w:history="1">
              <w:r w:rsidRPr="00690C58">
                <w:rPr>
                  <w:rStyle w:val="Hyperlink"/>
                  <w:rFonts w:ascii="Avenir" w:eastAsia="Times New Roman" w:hAnsi="Avenir" w:cs="Times New Roman"/>
                  <w:szCs w:val="24"/>
                </w:rPr>
                <w:t>switches</w:t>
              </w:r>
            </w:hyperlink>
            <w:r w:rsidRPr="00690C58">
              <w:rPr>
                <w:rFonts w:ascii="Avenir" w:eastAsia="Times New Roman" w:hAnsi="Avenir" w:cs="Times New Roman"/>
                <w:color w:val="000000"/>
                <w:szCs w:val="24"/>
              </w:rPr>
              <w:t xml:space="preserve"> that can be trialed.</w:t>
            </w:r>
          </w:p>
        </w:tc>
      </w:tr>
    </w:tbl>
    <w:p w14:paraId="1180354B" w14:textId="77777777" w:rsidR="00924008" w:rsidRDefault="00924008" w:rsidP="008144B7">
      <w:pPr>
        <w:pStyle w:val="paragraph"/>
        <w:spacing w:before="0" w:beforeAutospacing="0" w:after="0" w:afterAutospacing="0"/>
        <w:textAlignment w:val="baseline"/>
        <w:rPr>
          <w:rStyle w:val="normaltextrun"/>
          <w:rFonts w:ascii="Avenir Book" w:hAnsi="Avenir Book"/>
          <w:b/>
          <w:bCs/>
        </w:rPr>
      </w:pPr>
    </w:p>
    <w:p w14:paraId="0F92B3E7" w14:textId="144761D0" w:rsidR="008144B7" w:rsidRDefault="008144B7" w:rsidP="008144B7">
      <w:pPr>
        <w:pStyle w:val="paragraph"/>
        <w:spacing w:before="0" w:beforeAutospacing="0" w:after="0" w:afterAutospacing="0"/>
        <w:textAlignment w:val="baseline"/>
        <w:rPr>
          <w:rFonts w:ascii="Avenir" w:hAnsi="Avenir"/>
          <w:b/>
          <w:bCs/>
        </w:rPr>
      </w:pPr>
      <w:r>
        <w:rPr>
          <w:rStyle w:val="normaltextrun"/>
          <w:rFonts w:ascii="Avenir Book" w:hAnsi="Avenir Book"/>
          <w:b/>
          <w:bCs/>
        </w:rPr>
        <w:t>Additional Considerations:</w:t>
      </w:r>
      <w:r>
        <w:rPr>
          <w:rStyle w:val="eop"/>
          <w:rFonts w:ascii="Avenir Book" w:hAnsi="Avenir Book"/>
          <w:b/>
          <w:bCs/>
        </w:rPr>
        <w:t> </w:t>
      </w:r>
    </w:p>
    <w:p w14:paraId="3FE63EA8" w14:textId="77777777" w:rsidR="001C7C71" w:rsidRPr="001C7C71" w:rsidRDefault="001C7C71" w:rsidP="00965F37">
      <w:pPr>
        <w:pStyle w:val="ListParagraph"/>
        <w:numPr>
          <w:ilvl w:val="0"/>
          <w:numId w:val="78"/>
        </w:numPr>
        <w:spacing w:after="0" w:line="240" w:lineRule="auto"/>
        <w:textAlignment w:val="baseline"/>
        <w:rPr>
          <w:rFonts w:ascii="Avenir" w:eastAsia="Times New Roman" w:hAnsi="Avenir" w:cs="Times New Roman"/>
          <w:color w:val="000000"/>
          <w:szCs w:val="24"/>
        </w:rPr>
      </w:pPr>
      <w:r w:rsidRPr="001C7C71">
        <w:rPr>
          <w:rFonts w:ascii="Avenir" w:eastAsia="Times New Roman" w:hAnsi="Avenir" w:cs="Times New Roman"/>
          <w:color w:val="000000"/>
          <w:szCs w:val="24"/>
          <w:shd w:val="clear" w:color="auto" w:fill="FFFFFF"/>
        </w:rPr>
        <w:t>The switches provided work with the switch ports in the device. If you choose to use other switches and a 1/4- to 1/8-inch adapter is required, they must be mono adapters, not stereo.</w:t>
      </w:r>
    </w:p>
    <w:p w14:paraId="1DEA29BF" w14:textId="77777777" w:rsidR="005F41E4" w:rsidRDefault="005F41E4" w:rsidP="008144B7">
      <w:pPr>
        <w:pStyle w:val="paragraph"/>
        <w:spacing w:before="0" w:beforeAutospacing="0" w:after="0" w:afterAutospacing="0"/>
        <w:textAlignment w:val="baseline"/>
        <w:rPr>
          <w:rStyle w:val="normaltextrun"/>
          <w:rFonts w:ascii="Avenir Book" w:hAnsi="Avenir Book"/>
          <w:b/>
          <w:bCs/>
        </w:rPr>
      </w:pPr>
      <w:r>
        <w:rPr>
          <w:rStyle w:val="normaltextrun"/>
          <w:rFonts w:ascii="Avenir Book" w:hAnsi="Avenir Book"/>
          <w:b/>
          <w:bCs/>
        </w:rPr>
        <w:t>Resources:</w:t>
      </w:r>
    </w:p>
    <w:p w14:paraId="0B0C629B" w14:textId="77777777" w:rsidR="00965F37" w:rsidRDefault="00965F37" w:rsidP="00965F37">
      <w:pPr>
        <w:pStyle w:val="NormalWeb"/>
        <w:numPr>
          <w:ilvl w:val="0"/>
          <w:numId w:val="78"/>
        </w:numPr>
        <w:spacing w:after="0"/>
      </w:pPr>
      <w:r>
        <w:rPr>
          <w:rFonts w:ascii="Avenir" w:hAnsi="Avenir"/>
          <w:color w:val="000000"/>
          <w:shd w:val="clear" w:color="auto" w:fill="FFFFFF"/>
        </w:rPr>
        <w:t>25 Things to Do with a Switch Activated Pouring Cup - Kate Ahern</w:t>
      </w:r>
    </w:p>
    <w:p w14:paraId="752F7E57" w14:textId="34DEF471" w:rsidR="00965F37" w:rsidRDefault="00965F37" w:rsidP="00965F37">
      <w:pPr>
        <w:pStyle w:val="NormalWeb"/>
        <w:spacing w:after="0"/>
        <w:ind w:left="720"/>
      </w:pPr>
      <w:hyperlink r:id="rId15" w:history="1">
        <w:r w:rsidRPr="00F27492">
          <w:rPr>
            <w:rStyle w:val="Hyperlink"/>
            <w:rFonts w:ascii="Avenir" w:hAnsi="Avenir"/>
            <w:shd w:val="clear" w:color="auto" w:fill="FFFFFF"/>
          </w:rPr>
          <w:t>https://teachinglearnerswithmultipleneeds.blogspot.com/2010/04/25-things-to-do-with-switch-activated.html</w:t>
        </w:r>
      </w:hyperlink>
    </w:p>
    <w:p w14:paraId="3A0ECBFD" w14:textId="77777777" w:rsidR="00965F37" w:rsidRDefault="00965F37" w:rsidP="00965F37">
      <w:pPr>
        <w:pStyle w:val="NormalWeb"/>
        <w:numPr>
          <w:ilvl w:val="0"/>
          <w:numId w:val="78"/>
        </w:numPr>
        <w:spacing w:after="0"/>
      </w:pPr>
      <w:r>
        <w:rPr>
          <w:rFonts w:ascii="Avenir" w:hAnsi="Avenir"/>
          <w:color w:val="000000"/>
          <w:shd w:val="clear" w:color="auto" w:fill="FFFFFF"/>
        </w:rPr>
        <w:t>Using a Switch Activated Pouring Cup to stack cups for color pattern matching</w:t>
      </w:r>
    </w:p>
    <w:p w14:paraId="1380FCA9" w14:textId="2B6E6FCF" w:rsidR="005F41E4" w:rsidRPr="00965F37" w:rsidRDefault="00965F37" w:rsidP="00965F37">
      <w:pPr>
        <w:pStyle w:val="NormalWeb"/>
        <w:spacing w:after="0"/>
        <w:ind w:left="720"/>
        <w:rPr>
          <w:rStyle w:val="normaltextrun"/>
        </w:rPr>
      </w:pPr>
      <w:hyperlink r:id="rId16" w:history="1">
        <w:r w:rsidRPr="00F27492">
          <w:rPr>
            <w:rStyle w:val="Hyperlink"/>
            <w:rFonts w:ascii="Avenir" w:hAnsi="Avenir"/>
            <w:shd w:val="clear" w:color="auto" w:fill="FFFFFF"/>
          </w:rPr>
          <w:t>https://www.instagram.com/adapt.include.move/reel/DAhWp9Nvkes/</w:t>
        </w:r>
      </w:hyperlink>
    </w:p>
    <w:p w14:paraId="4CE433B5" w14:textId="3B5052B0" w:rsidR="008144B7" w:rsidRDefault="008144B7" w:rsidP="008144B7">
      <w:pPr>
        <w:pStyle w:val="paragraph"/>
        <w:spacing w:before="0" w:beforeAutospacing="0" w:after="0" w:afterAutospacing="0"/>
        <w:textAlignment w:val="baseline"/>
        <w:rPr>
          <w:rFonts w:ascii="Avenir" w:hAnsi="Avenir"/>
          <w:b/>
          <w:bCs/>
        </w:rPr>
      </w:pPr>
      <w:r>
        <w:rPr>
          <w:rStyle w:val="normaltextrun"/>
          <w:rFonts w:ascii="Avenir Book" w:hAnsi="Avenir Book"/>
          <w:b/>
          <w:bCs/>
        </w:rPr>
        <w:t>Ohio Early Learning Standards:</w:t>
      </w:r>
      <w:r>
        <w:rPr>
          <w:rStyle w:val="eop"/>
          <w:rFonts w:ascii="Avenir Book" w:hAnsi="Avenir Book"/>
          <w:b/>
          <w:bCs/>
        </w:rPr>
        <w:t> </w:t>
      </w:r>
    </w:p>
    <w:p w14:paraId="1831778D" w14:textId="77777777" w:rsidR="005F41E4" w:rsidRPr="005F41E4" w:rsidRDefault="005F41E4" w:rsidP="005F41E4">
      <w:pPr>
        <w:pStyle w:val="ListParagraph"/>
        <w:numPr>
          <w:ilvl w:val="0"/>
          <w:numId w:val="78"/>
        </w:numPr>
        <w:spacing w:after="200" w:line="240" w:lineRule="auto"/>
        <w:textAlignment w:val="baseline"/>
        <w:rPr>
          <w:rFonts w:ascii="Avenir" w:eastAsia="Times New Roman" w:hAnsi="Avenir" w:cs="Times New Roman"/>
          <w:color w:val="000000"/>
          <w:szCs w:val="24"/>
        </w:rPr>
      </w:pPr>
      <w:r w:rsidRPr="005F41E4">
        <w:rPr>
          <w:rFonts w:ascii="Avenir" w:eastAsia="Times New Roman" w:hAnsi="Avenir" w:cs="Times New Roman"/>
          <w:color w:val="000000"/>
          <w:szCs w:val="24"/>
        </w:rPr>
        <w:t>SC: Science Inquiry and Application: Develops ability to reason about cause and effect. (1.b.)</w:t>
      </w:r>
    </w:p>
    <w:p w14:paraId="7952CFB6" w14:textId="5580CF66" w:rsidR="00924008" w:rsidRDefault="005F41E4" w:rsidP="00924008">
      <w:pPr>
        <w:pStyle w:val="ListParagraph"/>
        <w:numPr>
          <w:ilvl w:val="0"/>
          <w:numId w:val="78"/>
        </w:numPr>
        <w:spacing w:after="0" w:line="240" w:lineRule="auto"/>
        <w:textAlignment w:val="baseline"/>
        <w:rPr>
          <w:rFonts w:ascii="Avenir" w:eastAsia="Times New Roman" w:hAnsi="Avenir" w:cs="Times New Roman"/>
          <w:color w:val="000000"/>
          <w:szCs w:val="24"/>
        </w:rPr>
      </w:pPr>
      <w:r w:rsidRPr="005F41E4">
        <w:rPr>
          <w:rFonts w:ascii="Avenir" w:eastAsia="Times New Roman" w:hAnsi="Avenir" w:cs="Times New Roman"/>
          <w:color w:val="000000"/>
          <w:szCs w:val="24"/>
        </w:rPr>
        <w:t xml:space="preserve">Because this is an access tool this may support multiple areas of the Ohio Early Learning Standards depending upon the paired activities with the device. </w:t>
      </w:r>
    </w:p>
    <w:p w14:paraId="48C035C3" w14:textId="77777777" w:rsidR="00965F37" w:rsidRPr="00965F37" w:rsidRDefault="00965F37" w:rsidP="00965F37">
      <w:pPr>
        <w:spacing w:after="0" w:line="240" w:lineRule="auto"/>
        <w:textAlignment w:val="baseline"/>
        <w:rPr>
          <w:rFonts w:ascii="Avenir" w:eastAsia="Times New Roman" w:hAnsi="Avenir" w:cs="Times New Roman"/>
          <w:color w:val="000000"/>
          <w:szCs w:val="24"/>
        </w:rPr>
      </w:pPr>
    </w:p>
    <w:p w14:paraId="69804D70" w14:textId="77777777" w:rsidR="00EF1D18" w:rsidRDefault="00EF1D18">
      <w:pPr>
        <w:rPr>
          <w:rFonts w:eastAsia="Times New Roman" w:cs="Segoe UI"/>
          <w:b/>
          <w:bCs/>
          <w:szCs w:val="24"/>
        </w:rPr>
      </w:pPr>
      <w:r>
        <w:rPr>
          <w:rFonts w:eastAsia="Times New Roman" w:cs="Segoe UI"/>
          <w:b/>
          <w:bCs/>
          <w:szCs w:val="24"/>
        </w:rPr>
        <w:br w:type="page"/>
      </w:r>
    </w:p>
    <w:p w14:paraId="716A6502" w14:textId="5B871D6A" w:rsidR="00924008" w:rsidRPr="00924008" w:rsidRDefault="00924008" w:rsidP="00924008">
      <w:pPr>
        <w:spacing w:after="0" w:line="240" w:lineRule="auto"/>
        <w:textAlignment w:val="baseline"/>
        <w:rPr>
          <w:rFonts w:ascii="Segoe UI" w:eastAsia="Times New Roman" w:hAnsi="Segoe UI" w:cs="Segoe UI"/>
          <w:b/>
          <w:bCs/>
          <w:sz w:val="18"/>
          <w:szCs w:val="18"/>
        </w:rPr>
      </w:pPr>
      <w:r w:rsidRPr="00924008">
        <w:rPr>
          <w:rFonts w:eastAsia="Times New Roman" w:cs="Segoe UI"/>
          <w:b/>
          <w:bCs/>
          <w:szCs w:val="24"/>
        </w:rPr>
        <w:lastRenderedPageBreak/>
        <w:t>Words to Encourage Play/Use </w:t>
      </w:r>
    </w:p>
    <w:tbl>
      <w:tblPr>
        <w:tblW w:w="107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7"/>
        <w:gridCol w:w="3866"/>
        <w:gridCol w:w="3601"/>
      </w:tblGrid>
      <w:tr w:rsidR="00355E3F" w:rsidRPr="00924008" w14:paraId="7F0E8A28" w14:textId="77777777" w:rsidTr="00A15BD0">
        <w:trPr>
          <w:trHeight w:val="300"/>
        </w:trPr>
        <w:tc>
          <w:tcPr>
            <w:tcW w:w="3464" w:type="dxa"/>
            <w:tcBorders>
              <w:top w:val="single" w:sz="18" w:space="0" w:color="auto"/>
              <w:left w:val="single" w:sz="18" w:space="0" w:color="auto"/>
              <w:bottom w:val="single" w:sz="18" w:space="0" w:color="auto"/>
              <w:right w:val="single" w:sz="18" w:space="0" w:color="auto"/>
            </w:tcBorders>
            <w:hideMark/>
          </w:tcPr>
          <w:p w14:paraId="19B1E043" w14:textId="5D450D8A" w:rsidR="00924008" w:rsidRPr="00924008" w:rsidRDefault="006E0EF4" w:rsidP="00924008">
            <w:pPr>
              <w:spacing w:after="0" w:line="240" w:lineRule="auto"/>
              <w:jc w:val="center"/>
              <w:textAlignment w:val="baseline"/>
              <w:rPr>
                <w:rFonts w:ascii="Times New Roman" w:eastAsia="Times New Roman" w:hAnsi="Times New Roman" w:cs="Times New Roman"/>
                <w:szCs w:val="24"/>
              </w:rPr>
            </w:pPr>
            <w:r>
              <w:rPr>
                <w:rFonts w:eastAsia="Times New Roman" w:cs="Times New Roman"/>
                <w:b/>
                <w:bCs/>
                <w:sz w:val="32"/>
                <w:szCs w:val="32"/>
              </w:rPr>
              <w:t>Go</w:t>
            </w:r>
          </w:p>
          <w:p w14:paraId="57F5186B" w14:textId="253F902C" w:rsidR="00924008" w:rsidRPr="00924008" w:rsidRDefault="00924008" w:rsidP="00924008">
            <w:pPr>
              <w:spacing w:after="0" w:line="240" w:lineRule="auto"/>
              <w:jc w:val="center"/>
              <w:textAlignment w:val="baseline"/>
              <w:rPr>
                <w:rFonts w:ascii="Times New Roman" w:eastAsia="Times New Roman" w:hAnsi="Times New Roman" w:cs="Times New Roman"/>
                <w:szCs w:val="24"/>
              </w:rPr>
            </w:pPr>
            <w:r w:rsidRPr="00924008">
              <w:rPr>
                <w:rFonts w:eastAsia="Times New Roman" w:cs="Times New Roman"/>
                <w:sz w:val="32"/>
                <w:szCs w:val="32"/>
              </w:rPr>
              <w:t> </w:t>
            </w:r>
            <w:r w:rsidR="00CD5509">
              <w:rPr>
                <w:rFonts w:ascii="Times New Roman" w:eastAsia="Times New Roman" w:hAnsi="Times New Roman" w:cs="Times New Roman"/>
                <w:noProof/>
                <w:szCs w:val="24"/>
              </w:rPr>
              <w:drawing>
                <wp:inline distT="0" distB="0" distL="0" distR="0" wp14:anchorId="128AB05E" wp14:editId="3759C6B0">
                  <wp:extent cx="1999826" cy="1499870"/>
                  <wp:effectExtent l="0" t="0" r="0" b="0"/>
                  <wp:docPr id="1982810648" name="Picture 12" descr="A green ligh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10648" name="Picture 12" descr="A green light with black lin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0595" cy="1515447"/>
                          </a:xfrm>
                          <a:prstGeom prst="rect">
                            <a:avLst/>
                          </a:prstGeom>
                        </pic:spPr>
                      </pic:pic>
                    </a:graphicData>
                  </a:graphic>
                </wp:inline>
              </w:drawing>
            </w:r>
          </w:p>
        </w:tc>
        <w:tc>
          <w:tcPr>
            <w:tcW w:w="4075" w:type="dxa"/>
            <w:tcBorders>
              <w:top w:val="single" w:sz="18" w:space="0" w:color="auto"/>
              <w:left w:val="single" w:sz="18" w:space="0" w:color="auto"/>
              <w:bottom w:val="single" w:sz="18" w:space="0" w:color="auto"/>
              <w:right w:val="single" w:sz="18" w:space="0" w:color="auto"/>
            </w:tcBorders>
            <w:hideMark/>
          </w:tcPr>
          <w:p w14:paraId="65E93D3B" w14:textId="77777777" w:rsidR="00A34B27" w:rsidRDefault="007A7FAB" w:rsidP="00924008">
            <w:pPr>
              <w:spacing w:after="0" w:line="240" w:lineRule="auto"/>
              <w:jc w:val="center"/>
              <w:textAlignment w:val="baseline"/>
              <w:rPr>
                <w:rFonts w:eastAsia="Times New Roman" w:cs="Times New Roman"/>
                <w:sz w:val="32"/>
                <w:szCs w:val="32"/>
              </w:rPr>
            </w:pPr>
            <w:r>
              <w:rPr>
                <w:rFonts w:eastAsia="Times New Roman" w:cs="Times New Roman"/>
                <w:b/>
                <w:bCs/>
                <w:sz w:val="32"/>
                <w:szCs w:val="32"/>
              </w:rPr>
              <w:t>Stop</w:t>
            </w:r>
            <w:r w:rsidR="00924008" w:rsidRPr="00924008">
              <w:rPr>
                <w:rFonts w:eastAsia="Times New Roman" w:cs="Times New Roman"/>
                <w:sz w:val="32"/>
                <w:szCs w:val="32"/>
              </w:rPr>
              <w:t> </w:t>
            </w:r>
          </w:p>
          <w:p w14:paraId="70B6B5E8" w14:textId="0F811402" w:rsidR="00924008" w:rsidRPr="00924008" w:rsidRDefault="00A34B27" w:rsidP="00924008">
            <w:pPr>
              <w:spacing w:after="0" w:line="240" w:lineRule="auto"/>
              <w:jc w:val="center"/>
              <w:textAlignment w:val="baseline"/>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6CFEA304" wp14:editId="0F0469C1">
                  <wp:extent cx="1905000" cy="1428750"/>
                  <wp:effectExtent l="0" t="0" r="0" b="6350"/>
                  <wp:docPr id="296394396" name="Picture 13" descr="A red ligh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94396" name="Picture 13" descr="A red light with black lin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0503" cy="1462877"/>
                          </a:xfrm>
                          <a:prstGeom prst="rect">
                            <a:avLst/>
                          </a:prstGeom>
                        </pic:spPr>
                      </pic:pic>
                    </a:graphicData>
                  </a:graphic>
                </wp:inline>
              </w:drawing>
            </w:r>
          </w:p>
        </w:tc>
        <w:tc>
          <w:tcPr>
            <w:tcW w:w="3215" w:type="dxa"/>
            <w:tcBorders>
              <w:top w:val="single" w:sz="18" w:space="0" w:color="auto"/>
              <w:left w:val="single" w:sz="18" w:space="0" w:color="auto"/>
              <w:bottom w:val="single" w:sz="18" w:space="0" w:color="auto"/>
              <w:right w:val="single" w:sz="18" w:space="0" w:color="auto"/>
            </w:tcBorders>
            <w:hideMark/>
          </w:tcPr>
          <w:p w14:paraId="2C6D7AD8" w14:textId="6A930C2C" w:rsidR="00924008" w:rsidRPr="00924008" w:rsidRDefault="007A7FAB" w:rsidP="00924008">
            <w:pPr>
              <w:spacing w:after="0" w:line="240" w:lineRule="auto"/>
              <w:jc w:val="center"/>
              <w:textAlignment w:val="baseline"/>
              <w:rPr>
                <w:rFonts w:ascii="Times New Roman" w:eastAsia="Times New Roman" w:hAnsi="Times New Roman" w:cs="Times New Roman"/>
                <w:szCs w:val="24"/>
              </w:rPr>
            </w:pPr>
            <w:r>
              <w:rPr>
                <w:rFonts w:eastAsia="Times New Roman" w:cs="Times New Roman"/>
                <w:b/>
                <w:bCs/>
                <w:sz w:val="32"/>
                <w:szCs w:val="32"/>
              </w:rPr>
              <w:t>Pour</w:t>
            </w:r>
            <w:r w:rsidR="00924008" w:rsidRPr="00924008">
              <w:rPr>
                <w:rFonts w:eastAsia="Times New Roman" w:cs="Times New Roman"/>
                <w:sz w:val="32"/>
                <w:szCs w:val="32"/>
              </w:rPr>
              <w:t> </w:t>
            </w:r>
            <w:r w:rsidR="009A49C5">
              <w:rPr>
                <w:rFonts w:ascii="Times New Roman" w:eastAsia="Times New Roman" w:hAnsi="Times New Roman" w:cs="Times New Roman"/>
                <w:noProof/>
                <w:szCs w:val="24"/>
              </w:rPr>
              <w:drawing>
                <wp:inline distT="0" distB="0" distL="0" distR="0" wp14:anchorId="2646DBFD" wp14:editId="53324BF4">
                  <wp:extent cx="1905000" cy="1428750"/>
                  <wp:effectExtent l="0" t="0" r="0" b="6350"/>
                  <wp:docPr id="9908033" name="Picture 18" descr="A hand pouring a drink into a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033" name="Picture 18" descr="A hand pouring a drink into a glas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4984" cy="1451238"/>
                          </a:xfrm>
                          <a:prstGeom prst="rect">
                            <a:avLst/>
                          </a:prstGeom>
                        </pic:spPr>
                      </pic:pic>
                    </a:graphicData>
                  </a:graphic>
                </wp:inline>
              </w:drawing>
            </w:r>
          </w:p>
        </w:tc>
      </w:tr>
      <w:tr w:rsidR="00355E3F" w:rsidRPr="00924008" w14:paraId="00FA3355" w14:textId="77777777" w:rsidTr="00A15BD0">
        <w:trPr>
          <w:trHeight w:val="300"/>
        </w:trPr>
        <w:tc>
          <w:tcPr>
            <w:tcW w:w="3464" w:type="dxa"/>
            <w:tcBorders>
              <w:top w:val="single" w:sz="18" w:space="0" w:color="auto"/>
              <w:left w:val="single" w:sz="18" w:space="0" w:color="auto"/>
              <w:bottom w:val="single" w:sz="18" w:space="0" w:color="auto"/>
              <w:right w:val="single" w:sz="18" w:space="0" w:color="auto"/>
            </w:tcBorders>
            <w:hideMark/>
          </w:tcPr>
          <w:p w14:paraId="6BD70AA1" w14:textId="6C7E81A7" w:rsidR="00924008" w:rsidRPr="00924008" w:rsidRDefault="00924008" w:rsidP="00924008">
            <w:pPr>
              <w:spacing w:after="0" w:line="240" w:lineRule="auto"/>
              <w:jc w:val="center"/>
              <w:textAlignment w:val="baseline"/>
              <w:rPr>
                <w:rFonts w:ascii="Times New Roman" w:eastAsia="Times New Roman" w:hAnsi="Times New Roman" w:cs="Times New Roman"/>
                <w:szCs w:val="24"/>
              </w:rPr>
            </w:pPr>
            <w:r w:rsidRPr="00924008">
              <w:rPr>
                <w:rFonts w:eastAsia="Times New Roman" w:cs="Times New Roman"/>
                <w:b/>
                <w:bCs/>
                <w:sz w:val="32"/>
                <w:szCs w:val="32"/>
              </w:rPr>
              <w:t>Done</w:t>
            </w:r>
            <w:r w:rsidRPr="00924008">
              <w:rPr>
                <w:rFonts w:ascii="Times New Roman" w:eastAsia="Times New Roman" w:hAnsi="Times New Roman" w:cs="Times New Roman"/>
                <w:noProof/>
                <w:szCs w:val="24"/>
              </w:rPr>
              <w:drawing>
                <wp:inline distT="0" distB="0" distL="0" distR="0" wp14:anchorId="1F3BB86C" wp14:editId="17EFFB0B">
                  <wp:extent cx="1962150" cy="1466850"/>
                  <wp:effectExtent l="0" t="0" r="6350" b="6350"/>
                  <wp:docPr id="927785180" name="Picture 8" descr="A child with a thumb up slightly pointed toward themself and a green circle with a white checkmark next to the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hild with a thumb up slightly pointed toward themself and a green circle with a white checkmark next to the chi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r w:rsidRPr="00924008">
              <w:rPr>
                <w:rFonts w:eastAsia="Times New Roman" w:cs="Times New Roman"/>
                <w:sz w:val="32"/>
                <w:szCs w:val="32"/>
              </w:rPr>
              <w:t> </w:t>
            </w:r>
          </w:p>
        </w:tc>
        <w:tc>
          <w:tcPr>
            <w:tcW w:w="4075" w:type="dxa"/>
            <w:tcBorders>
              <w:top w:val="single" w:sz="18" w:space="0" w:color="auto"/>
              <w:left w:val="single" w:sz="18" w:space="0" w:color="auto"/>
              <w:bottom w:val="single" w:sz="18" w:space="0" w:color="auto"/>
              <w:right w:val="single" w:sz="18" w:space="0" w:color="auto"/>
            </w:tcBorders>
            <w:hideMark/>
          </w:tcPr>
          <w:p w14:paraId="33BFA41F" w14:textId="0E4A5D09" w:rsidR="00924008" w:rsidRPr="00924008" w:rsidRDefault="007A7FAB" w:rsidP="00924008">
            <w:pPr>
              <w:spacing w:after="0" w:line="240" w:lineRule="auto"/>
              <w:jc w:val="center"/>
              <w:textAlignment w:val="baseline"/>
              <w:rPr>
                <w:rFonts w:ascii="Times New Roman" w:eastAsia="Times New Roman" w:hAnsi="Times New Roman" w:cs="Times New Roman"/>
                <w:szCs w:val="24"/>
              </w:rPr>
            </w:pPr>
            <w:r>
              <w:rPr>
                <w:rFonts w:eastAsia="Times New Roman" w:cs="Times New Roman"/>
                <w:b/>
                <w:bCs/>
                <w:sz w:val="32"/>
                <w:szCs w:val="32"/>
              </w:rPr>
              <w:t>More</w:t>
            </w:r>
            <w:r w:rsidR="00924008" w:rsidRPr="00924008">
              <w:rPr>
                <w:rFonts w:eastAsia="Times New Roman" w:cs="Times New Roman"/>
                <w:sz w:val="32"/>
                <w:szCs w:val="32"/>
              </w:rPr>
              <w:t> </w:t>
            </w:r>
            <w:r w:rsidR="00C27DB1">
              <w:rPr>
                <w:rFonts w:ascii="Times New Roman" w:eastAsia="Times New Roman" w:hAnsi="Times New Roman" w:cs="Times New Roman"/>
                <w:noProof/>
                <w:szCs w:val="24"/>
              </w:rPr>
              <w:drawing>
                <wp:inline distT="0" distB="0" distL="0" distR="0" wp14:anchorId="55DFD213" wp14:editId="3AB16D0D">
                  <wp:extent cx="2019300" cy="1514475"/>
                  <wp:effectExtent l="0" t="0" r="0" b="0"/>
                  <wp:docPr id="587452280" name="Picture 17" descr="A pile of red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52280" name="Picture 17" descr="A pile of red rock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5185" cy="1518889"/>
                          </a:xfrm>
                          <a:prstGeom prst="rect">
                            <a:avLst/>
                          </a:prstGeom>
                        </pic:spPr>
                      </pic:pic>
                    </a:graphicData>
                  </a:graphic>
                </wp:inline>
              </w:drawing>
            </w:r>
          </w:p>
        </w:tc>
        <w:tc>
          <w:tcPr>
            <w:tcW w:w="3215" w:type="dxa"/>
            <w:tcBorders>
              <w:top w:val="single" w:sz="18" w:space="0" w:color="auto"/>
              <w:left w:val="single" w:sz="18" w:space="0" w:color="auto"/>
              <w:bottom w:val="single" w:sz="18" w:space="0" w:color="auto"/>
              <w:right w:val="single" w:sz="18" w:space="0" w:color="auto"/>
            </w:tcBorders>
            <w:hideMark/>
          </w:tcPr>
          <w:p w14:paraId="003FDD97" w14:textId="77777777" w:rsidR="009A76F0" w:rsidRDefault="009A76F0" w:rsidP="00924008">
            <w:pPr>
              <w:spacing w:after="0" w:line="240" w:lineRule="auto"/>
              <w:jc w:val="center"/>
              <w:textAlignment w:val="baseline"/>
              <w:rPr>
                <w:rFonts w:eastAsia="Times New Roman" w:cs="Times New Roman"/>
                <w:b/>
                <w:bCs/>
                <w:sz w:val="32"/>
                <w:szCs w:val="32"/>
              </w:rPr>
            </w:pPr>
            <w:r>
              <w:rPr>
                <w:rFonts w:eastAsia="Times New Roman" w:cs="Times New Roman"/>
                <w:b/>
                <w:bCs/>
                <w:sz w:val="32"/>
                <w:szCs w:val="32"/>
              </w:rPr>
              <w:t>In</w:t>
            </w:r>
          </w:p>
          <w:p w14:paraId="5A0806D0" w14:textId="21421C2E" w:rsidR="00924008" w:rsidRPr="00924008" w:rsidRDefault="00924008" w:rsidP="00924008">
            <w:pPr>
              <w:spacing w:after="0" w:line="240" w:lineRule="auto"/>
              <w:jc w:val="center"/>
              <w:textAlignment w:val="baseline"/>
              <w:rPr>
                <w:rFonts w:ascii="Times New Roman" w:eastAsia="Times New Roman" w:hAnsi="Times New Roman" w:cs="Times New Roman"/>
                <w:szCs w:val="24"/>
              </w:rPr>
            </w:pPr>
            <w:r w:rsidRPr="00924008">
              <w:rPr>
                <w:rFonts w:eastAsia="Times New Roman" w:cs="Times New Roman"/>
                <w:sz w:val="32"/>
                <w:szCs w:val="32"/>
              </w:rPr>
              <w:t> </w:t>
            </w:r>
            <w:r w:rsidR="009A76F0">
              <w:rPr>
                <w:rFonts w:ascii="Times New Roman" w:eastAsia="Times New Roman" w:hAnsi="Times New Roman" w:cs="Times New Roman"/>
                <w:noProof/>
                <w:szCs w:val="24"/>
              </w:rPr>
              <w:drawing>
                <wp:inline distT="0" distB="0" distL="0" distR="0" wp14:anchorId="08FAEAF9" wp14:editId="57877C1A">
                  <wp:extent cx="1955800" cy="1466850"/>
                  <wp:effectExtent l="0" t="0" r="0" b="6350"/>
                  <wp:docPr id="217004523" name="Picture 14" descr="A black arrow pointing to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04523" name="Picture 14" descr="A black arrow pointing to a circl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8500" cy="1468875"/>
                          </a:xfrm>
                          <a:prstGeom prst="rect">
                            <a:avLst/>
                          </a:prstGeom>
                        </pic:spPr>
                      </pic:pic>
                    </a:graphicData>
                  </a:graphic>
                </wp:inline>
              </w:drawing>
            </w:r>
          </w:p>
        </w:tc>
      </w:tr>
      <w:tr w:rsidR="00355E3F" w:rsidRPr="00924008" w14:paraId="5ABF1B9A" w14:textId="77777777" w:rsidTr="00A15BD0">
        <w:trPr>
          <w:trHeight w:val="300"/>
        </w:trPr>
        <w:tc>
          <w:tcPr>
            <w:tcW w:w="3464" w:type="dxa"/>
            <w:tcBorders>
              <w:top w:val="single" w:sz="18" w:space="0" w:color="auto"/>
              <w:left w:val="single" w:sz="18" w:space="0" w:color="auto"/>
              <w:bottom w:val="single" w:sz="18" w:space="0" w:color="auto"/>
              <w:right w:val="single" w:sz="18" w:space="0" w:color="auto"/>
            </w:tcBorders>
            <w:hideMark/>
          </w:tcPr>
          <w:p w14:paraId="198FE839" w14:textId="54C27510" w:rsidR="00924008" w:rsidRPr="00924008" w:rsidRDefault="00924008" w:rsidP="00924008">
            <w:pPr>
              <w:spacing w:after="0" w:line="240" w:lineRule="auto"/>
              <w:jc w:val="center"/>
              <w:textAlignment w:val="baseline"/>
              <w:rPr>
                <w:rFonts w:ascii="Times New Roman" w:eastAsia="Times New Roman" w:hAnsi="Times New Roman" w:cs="Times New Roman"/>
                <w:b/>
                <w:bCs/>
                <w:szCs w:val="24"/>
              </w:rPr>
            </w:pPr>
            <w:r w:rsidRPr="00924008">
              <w:rPr>
                <w:rFonts w:eastAsia="Times New Roman" w:cs="Times New Roman"/>
                <w:b/>
                <w:bCs/>
                <w:sz w:val="32"/>
                <w:szCs w:val="32"/>
              </w:rPr>
              <w:t> </w:t>
            </w:r>
            <w:r w:rsidR="00C800E0" w:rsidRPr="00C800E0">
              <w:rPr>
                <w:rFonts w:eastAsia="Times New Roman" w:cs="Times New Roman"/>
                <w:b/>
                <w:bCs/>
                <w:sz w:val="32"/>
                <w:szCs w:val="32"/>
              </w:rPr>
              <w:t>My Turn</w:t>
            </w:r>
            <w:r w:rsidR="00C800E0" w:rsidRPr="00C800E0">
              <w:rPr>
                <w:rFonts w:ascii="Times New Roman" w:eastAsia="Times New Roman" w:hAnsi="Times New Roman" w:cs="Times New Roman"/>
                <w:b/>
                <w:bCs/>
                <w:noProof/>
                <w:szCs w:val="24"/>
              </w:rPr>
              <w:drawing>
                <wp:inline distT="0" distB="0" distL="0" distR="0" wp14:anchorId="06C6F8BA" wp14:editId="57454542">
                  <wp:extent cx="2181225" cy="1635918"/>
                  <wp:effectExtent l="0" t="0" r="3175" b="2540"/>
                  <wp:docPr id="177555231" name="Picture 15" descr="A cartoon of a person po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5231" name="Picture 15" descr="A cartoon of a person pointing&#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4191" cy="1660642"/>
                          </a:xfrm>
                          <a:prstGeom prst="rect">
                            <a:avLst/>
                          </a:prstGeom>
                        </pic:spPr>
                      </pic:pic>
                    </a:graphicData>
                  </a:graphic>
                </wp:inline>
              </w:drawing>
            </w:r>
          </w:p>
        </w:tc>
        <w:tc>
          <w:tcPr>
            <w:tcW w:w="4075" w:type="dxa"/>
            <w:tcBorders>
              <w:top w:val="single" w:sz="18" w:space="0" w:color="auto"/>
              <w:left w:val="single" w:sz="18" w:space="0" w:color="auto"/>
              <w:bottom w:val="single" w:sz="18" w:space="0" w:color="auto"/>
              <w:right w:val="single" w:sz="18" w:space="0" w:color="auto"/>
            </w:tcBorders>
            <w:hideMark/>
          </w:tcPr>
          <w:p w14:paraId="4131AA66" w14:textId="2D9807BD" w:rsidR="00C800E0" w:rsidRDefault="00C800E0" w:rsidP="00924008">
            <w:pPr>
              <w:spacing w:after="0" w:line="240" w:lineRule="auto"/>
              <w:jc w:val="center"/>
              <w:textAlignment w:val="baseline"/>
              <w:rPr>
                <w:rFonts w:ascii="Times New Roman" w:eastAsia="Times New Roman" w:hAnsi="Times New Roman" w:cs="Times New Roman"/>
                <w:szCs w:val="24"/>
              </w:rPr>
            </w:pPr>
            <w:r>
              <w:rPr>
                <w:rFonts w:eastAsia="Times New Roman" w:cs="Times New Roman"/>
                <w:b/>
                <w:bCs/>
                <w:sz w:val="32"/>
                <w:szCs w:val="32"/>
              </w:rPr>
              <w:t>Your</w:t>
            </w:r>
            <w:r w:rsidRPr="00C800E0">
              <w:rPr>
                <w:rFonts w:eastAsia="Times New Roman" w:cs="Times New Roman"/>
                <w:b/>
                <w:bCs/>
                <w:sz w:val="32"/>
                <w:szCs w:val="32"/>
              </w:rPr>
              <w:t xml:space="preserve"> Turn</w:t>
            </w:r>
          </w:p>
          <w:p w14:paraId="40CC89DB" w14:textId="4013585C" w:rsidR="00924008" w:rsidRPr="00924008" w:rsidRDefault="00C800E0" w:rsidP="00924008">
            <w:pPr>
              <w:spacing w:after="0" w:line="240" w:lineRule="auto"/>
              <w:jc w:val="center"/>
              <w:textAlignment w:val="baseline"/>
              <w:rPr>
                <w:rFonts w:ascii="Times New Roman" w:eastAsia="Times New Roman" w:hAnsi="Times New Roman" w:cs="Times New Roman"/>
                <w:szCs w:val="24"/>
              </w:rPr>
            </w:pPr>
            <w:r>
              <w:rPr>
                <w:rFonts w:eastAsia="Times New Roman" w:cs="Times New Roman"/>
                <w:noProof/>
                <w:sz w:val="32"/>
                <w:szCs w:val="32"/>
              </w:rPr>
              <w:drawing>
                <wp:inline distT="0" distB="0" distL="0" distR="0" wp14:anchorId="351A3977" wp14:editId="3C6DB1A8">
                  <wp:extent cx="2486025" cy="1864519"/>
                  <wp:effectExtent l="0" t="0" r="3175" b="2540"/>
                  <wp:docPr id="808073733" name="Picture 16" descr="A cartoon of a person pointing at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73733" name="Picture 16" descr="A cartoon of a person pointing at a hand&#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9874" cy="1874906"/>
                          </a:xfrm>
                          <a:prstGeom prst="rect">
                            <a:avLst/>
                          </a:prstGeom>
                        </pic:spPr>
                      </pic:pic>
                    </a:graphicData>
                  </a:graphic>
                </wp:inline>
              </w:drawing>
            </w:r>
          </w:p>
        </w:tc>
        <w:tc>
          <w:tcPr>
            <w:tcW w:w="3215" w:type="dxa"/>
            <w:tcBorders>
              <w:top w:val="single" w:sz="18" w:space="0" w:color="auto"/>
              <w:left w:val="single" w:sz="18" w:space="0" w:color="auto"/>
              <w:bottom w:val="single" w:sz="18" w:space="0" w:color="auto"/>
              <w:right w:val="single" w:sz="18" w:space="0" w:color="auto"/>
            </w:tcBorders>
            <w:hideMark/>
          </w:tcPr>
          <w:p w14:paraId="01D16FEA" w14:textId="25F36E06" w:rsidR="00924008" w:rsidRPr="00924008" w:rsidRDefault="00924008" w:rsidP="00924008">
            <w:pPr>
              <w:spacing w:after="0" w:line="240" w:lineRule="auto"/>
              <w:jc w:val="center"/>
              <w:textAlignment w:val="baseline"/>
              <w:rPr>
                <w:rFonts w:ascii="Times New Roman" w:eastAsia="Times New Roman" w:hAnsi="Times New Roman" w:cs="Times New Roman"/>
                <w:szCs w:val="24"/>
              </w:rPr>
            </w:pPr>
            <w:r w:rsidRPr="00924008">
              <w:rPr>
                <w:rFonts w:eastAsia="Times New Roman" w:cs="Times New Roman"/>
                <w:b/>
                <w:bCs/>
                <w:sz w:val="32"/>
                <w:szCs w:val="32"/>
              </w:rPr>
              <w:t>Help</w:t>
            </w:r>
            <w:r w:rsidRPr="00924008">
              <w:rPr>
                <w:rFonts w:ascii="Times New Roman" w:eastAsia="Times New Roman" w:hAnsi="Times New Roman" w:cs="Times New Roman"/>
                <w:noProof/>
                <w:szCs w:val="24"/>
              </w:rPr>
              <w:drawing>
                <wp:inline distT="0" distB="0" distL="0" distR="0" wp14:anchorId="12521132" wp14:editId="6EC56653">
                  <wp:extent cx="1962150" cy="1466850"/>
                  <wp:effectExtent l="0" t="0" r="6350" b="6350"/>
                  <wp:docPr id="1446696210" name="Picture 3" descr="A child kneeling on his knee and another child reaching toward the knee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hild kneeling on his knee and another child reaching toward the kneeling chi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r w:rsidRPr="00924008">
              <w:rPr>
                <w:rFonts w:eastAsia="Times New Roman" w:cs="Times New Roman"/>
                <w:sz w:val="32"/>
                <w:szCs w:val="32"/>
              </w:rPr>
              <w:t> </w:t>
            </w:r>
          </w:p>
        </w:tc>
      </w:tr>
    </w:tbl>
    <w:p w14:paraId="0F9FF9EA" w14:textId="77777777" w:rsidR="00A15BD0" w:rsidRPr="0056440B" w:rsidRDefault="00A15BD0" w:rsidP="00A15BD0">
      <w:pPr>
        <w:rPr>
          <w:rStyle w:val="ui-provider"/>
        </w:rPr>
      </w:pPr>
      <w:proofErr w:type="gramStart"/>
      <w:r w:rsidRPr="0056440B">
        <w:t>*”Adaptations</w:t>
      </w:r>
      <w:proofErr w:type="gramEnd"/>
      <w:r w:rsidRPr="0056440B">
        <w:t xml:space="preserve">” adapted from: Haugen’s Modes for Adapting Toys based on materials from the "Let's Play" Project at the University of Buffalo </w:t>
      </w:r>
    </w:p>
    <w:p w14:paraId="074332BE" w14:textId="77777777" w:rsidR="00A15BD0" w:rsidRPr="008C315F" w:rsidRDefault="00A15BD0" w:rsidP="00A15BD0">
      <w:pPr>
        <w:spacing w:before="240"/>
        <w:rPr>
          <w:rStyle w:val="ui-provider"/>
          <w:rFonts w:cs="Calibri"/>
          <w:b/>
          <w:bCs/>
          <w:color w:val="212121"/>
          <w:szCs w:val="24"/>
        </w:rPr>
      </w:pPr>
      <w:r w:rsidRPr="008D572E">
        <w:rPr>
          <w:rStyle w:val="ui-provider"/>
          <w:rFonts w:cs="Calibri"/>
          <w:b/>
          <w:bCs/>
          <w:i/>
          <w:iCs/>
          <w:color w:val="212121"/>
          <w:szCs w:val="24"/>
        </w:rPr>
        <w:t xml:space="preserve">PCS is a trademark of Tobii </w:t>
      </w:r>
      <w:proofErr w:type="spellStart"/>
      <w:r w:rsidRPr="008D572E">
        <w:rPr>
          <w:rStyle w:val="ui-provider"/>
          <w:rFonts w:cs="Calibri"/>
          <w:b/>
          <w:bCs/>
          <w:i/>
          <w:iCs/>
          <w:color w:val="212121"/>
          <w:szCs w:val="24"/>
        </w:rPr>
        <w:t>Dynavox</w:t>
      </w:r>
      <w:proofErr w:type="spellEnd"/>
      <w:r w:rsidRPr="008D572E">
        <w:rPr>
          <w:rStyle w:val="ui-provider"/>
          <w:rFonts w:cs="Calibri"/>
          <w:b/>
          <w:bCs/>
          <w:i/>
          <w:iCs/>
          <w:color w:val="212121"/>
          <w:szCs w:val="24"/>
        </w:rPr>
        <w:t>, LLC.  All rights reserved.  Used with permission</w:t>
      </w:r>
      <w:r w:rsidRPr="008D572E">
        <w:rPr>
          <w:rStyle w:val="ui-provider"/>
          <w:rFonts w:cs="Calibri"/>
          <w:b/>
          <w:bCs/>
          <w:color w:val="212121"/>
          <w:szCs w:val="24"/>
        </w:rPr>
        <w:t>.</w:t>
      </w:r>
    </w:p>
    <w:p w14:paraId="46F07E4B" w14:textId="77777777" w:rsidR="00BC2439" w:rsidRDefault="00BC2439" w:rsidP="00212ABC">
      <w:pPr>
        <w:spacing w:after="0"/>
        <w:rPr>
          <w:rFonts w:cs="Calibri"/>
          <w:b/>
          <w:bCs/>
          <w:color w:val="212121"/>
          <w:sz w:val="22"/>
        </w:rPr>
      </w:pPr>
    </w:p>
    <w:sectPr w:rsidR="00BC2439" w:rsidSect="004C0B78">
      <w:type w:val="continuous"/>
      <w:pgSz w:w="12240" w:h="15840"/>
      <w:pgMar w:top="720" w:right="720" w:bottom="720" w:left="720" w:header="720" w:footer="720" w:gutter="0"/>
      <w:pgBorders w:offsetFrom="page">
        <w:top w:val="single" w:sz="24" w:space="24" w:color="004079"/>
        <w:left w:val="single" w:sz="24" w:space="24" w:color="004079"/>
        <w:bottom w:val="single" w:sz="24" w:space="24" w:color="004079"/>
        <w:right w:val="single" w:sz="24" w:space="24" w:color="00407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6C2EE" w14:textId="77777777" w:rsidR="00805968" w:rsidRDefault="00805968" w:rsidP="00BF408A">
      <w:pPr>
        <w:spacing w:after="0" w:line="240" w:lineRule="auto"/>
      </w:pPr>
      <w:r>
        <w:separator/>
      </w:r>
    </w:p>
  </w:endnote>
  <w:endnote w:type="continuationSeparator" w:id="0">
    <w:p w14:paraId="52046357" w14:textId="77777777" w:rsidR="00805968" w:rsidRDefault="00805968" w:rsidP="00BF4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Malgun Gothic">
    <w:panose1 w:val="020B0503020000020004"/>
    <w:charset w:val="81"/>
    <w:family w:val="swiss"/>
    <w:pitch w:val="variable"/>
    <w:sig w:usb0="9000002F" w:usb1="29D77CFB" w:usb2="00000012" w:usb3="00000000" w:csb0="0008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panose1 w:val="02000503020000020003"/>
    <w:charset w:val="4D"/>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BD0EA" w14:textId="77777777" w:rsidR="00805968" w:rsidRDefault="00805968" w:rsidP="00BF408A">
      <w:pPr>
        <w:spacing w:after="0" w:line="240" w:lineRule="auto"/>
      </w:pPr>
      <w:r>
        <w:separator/>
      </w:r>
    </w:p>
  </w:footnote>
  <w:footnote w:type="continuationSeparator" w:id="0">
    <w:p w14:paraId="2332D71F" w14:textId="77777777" w:rsidR="00805968" w:rsidRDefault="00805968" w:rsidP="00BF40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BCE"/>
    <w:multiLevelType w:val="multilevel"/>
    <w:tmpl w:val="306865B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 w15:restartNumberingAfterBreak="0">
    <w:nsid w:val="03CC56A9"/>
    <w:multiLevelType w:val="multilevel"/>
    <w:tmpl w:val="A966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D16A1"/>
    <w:multiLevelType w:val="multilevel"/>
    <w:tmpl w:val="99DE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303C39"/>
    <w:multiLevelType w:val="multilevel"/>
    <w:tmpl w:val="177A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39F15D"/>
    <w:multiLevelType w:val="hybridMultilevel"/>
    <w:tmpl w:val="FA96123C"/>
    <w:lvl w:ilvl="0" w:tplc="05EED56E">
      <w:start w:val="1"/>
      <w:numFmt w:val="bullet"/>
      <w:lvlText w:val=""/>
      <w:lvlJc w:val="left"/>
      <w:pPr>
        <w:ind w:left="720" w:hanging="360"/>
      </w:pPr>
      <w:rPr>
        <w:rFonts w:ascii="Symbol" w:hAnsi="Symbol" w:hint="default"/>
      </w:rPr>
    </w:lvl>
    <w:lvl w:ilvl="1" w:tplc="56821004">
      <w:start w:val="1"/>
      <w:numFmt w:val="bullet"/>
      <w:lvlText w:val="o"/>
      <w:lvlJc w:val="left"/>
      <w:pPr>
        <w:ind w:left="1440" w:hanging="360"/>
      </w:pPr>
      <w:rPr>
        <w:rFonts w:ascii="Courier New" w:hAnsi="Courier New" w:hint="default"/>
      </w:rPr>
    </w:lvl>
    <w:lvl w:ilvl="2" w:tplc="E86AB98C">
      <w:start w:val="1"/>
      <w:numFmt w:val="bullet"/>
      <w:lvlText w:val=""/>
      <w:lvlJc w:val="left"/>
      <w:pPr>
        <w:ind w:left="2160" w:hanging="360"/>
      </w:pPr>
      <w:rPr>
        <w:rFonts w:ascii="Wingdings" w:hAnsi="Wingdings" w:hint="default"/>
      </w:rPr>
    </w:lvl>
    <w:lvl w:ilvl="3" w:tplc="CDE42A0E">
      <w:start w:val="1"/>
      <w:numFmt w:val="bullet"/>
      <w:lvlText w:val=""/>
      <w:lvlJc w:val="left"/>
      <w:pPr>
        <w:ind w:left="2880" w:hanging="360"/>
      </w:pPr>
      <w:rPr>
        <w:rFonts w:ascii="Symbol" w:hAnsi="Symbol" w:hint="default"/>
      </w:rPr>
    </w:lvl>
    <w:lvl w:ilvl="4" w:tplc="D5D2535A">
      <w:start w:val="1"/>
      <w:numFmt w:val="bullet"/>
      <w:lvlText w:val="o"/>
      <w:lvlJc w:val="left"/>
      <w:pPr>
        <w:ind w:left="3600" w:hanging="360"/>
      </w:pPr>
      <w:rPr>
        <w:rFonts w:ascii="Courier New" w:hAnsi="Courier New" w:hint="default"/>
      </w:rPr>
    </w:lvl>
    <w:lvl w:ilvl="5" w:tplc="23D6430C">
      <w:start w:val="1"/>
      <w:numFmt w:val="bullet"/>
      <w:lvlText w:val=""/>
      <w:lvlJc w:val="left"/>
      <w:pPr>
        <w:ind w:left="4320" w:hanging="360"/>
      </w:pPr>
      <w:rPr>
        <w:rFonts w:ascii="Wingdings" w:hAnsi="Wingdings" w:hint="default"/>
      </w:rPr>
    </w:lvl>
    <w:lvl w:ilvl="6" w:tplc="7214FEDE">
      <w:start w:val="1"/>
      <w:numFmt w:val="bullet"/>
      <w:lvlText w:val=""/>
      <w:lvlJc w:val="left"/>
      <w:pPr>
        <w:ind w:left="5040" w:hanging="360"/>
      </w:pPr>
      <w:rPr>
        <w:rFonts w:ascii="Symbol" w:hAnsi="Symbol" w:hint="default"/>
      </w:rPr>
    </w:lvl>
    <w:lvl w:ilvl="7" w:tplc="1562D4BC">
      <w:start w:val="1"/>
      <w:numFmt w:val="bullet"/>
      <w:lvlText w:val="o"/>
      <w:lvlJc w:val="left"/>
      <w:pPr>
        <w:ind w:left="5760" w:hanging="360"/>
      </w:pPr>
      <w:rPr>
        <w:rFonts w:ascii="Courier New" w:hAnsi="Courier New" w:hint="default"/>
      </w:rPr>
    </w:lvl>
    <w:lvl w:ilvl="8" w:tplc="BEA8AD1C">
      <w:start w:val="1"/>
      <w:numFmt w:val="bullet"/>
      <w:lvlText w:val=""/>
      <w:lvlJc w:val="left"/>
      <w:pPr>
        <w:ind w:left="6480" w:hanging="360"/>
      </w:pPr>
      <w:rPr>
        <w:rFonts w:ascii="Wingdings" w:hAnsi="Wingdings" w:hint="default"/>
      </w:rPr>
    </w:lvl>
  </w:abstractNum>
  <w:abstractNum w:abstractNumId="5" w15:restartNumberingAfterBreak="0">
    <w:nsid w:val="08ED14DD"/>
    <w:multiLevelType w:val="multilevel"/>
    <w:tmpl w:val="2F5EA8BA"/>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6" w15:restartNumberingAfterBreak="0">
    <w:nsid w:val="09B92C65"/>
    <w:multiLevelType w:val="multilevel"/>
    <w:tmpl w:val="306865B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7" w15:restartNumberingAfterBreak="0">
    <w:nsid w:val="0BA86FD1"/>
    <w:multiLevelType w:val="hybridMultilevel"/>
    <w:tmpl w:val="DEC2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41492D"/>
    <w:multiLevelType w:val="hybridMultilevel"/>
    <w:tmpl w:val="257EB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FA0880"/>
    <w:multiLevelType w:val="hybridMultilevel"/>
    <w:tmpl w:val="F6A00C32"/>
    <w:lvl w:ilvl="0" w:tplc="21366076">
      <w:start w:val="1"/>
      <w:numFmt w:val="bullet"/>
      <w:lvlText w:val=""/>
      <w:lvlJc w:val="left"/>
      <w:pPr>
        <w:ind w:left="720" w:hanging="360"/>
      </w:pPr>
      <w:rPr>
        <w:rFonts w:ascii="Symbol" w:hAnsi="Symbol" w:hint="default"/>
      </w:rPr>
    </w:lvl>
    <w:lvl w:ilvl="1" w:tplc="0D12D51A">
      <w:start w:val="1"/>
      <w:numFmt w:val="bullet"/>
      <w:lvlText w:val="o"/>
      <w:lvlJc w:val="left"/>
      <w:pPr>
        <w:ind w:left="1440" w:hanging="360"/>
      </w:pPr>
      <w:rPr>
        <w:rFonts w:ascii="Courier New" w:hAnsi="Courier New" w:hint="default"/>
      </w:rPr>
    </w:lvl>
    <w:lvl w:ilvl="2" w:tplc="EF2E7634">
      <w:start w:val="1"/>
      <w:numFmt w:val="bullet"/>
      <w:lvlText w:val=""/>
      <w:lvlJc w:val="left"/>
      <w:pPr>
        <w:ind w:left="2160" w:hanging="360"/>
      </w:pPr>
      <w:rPr>
        <w:rFonts w:ascii="Wingdings" w:hAnsi="Wingdings" w:hint="default"/>
      </w:rPr>
    </w:lvl>
    <w:lvl w:ilvl="3" w:tplc="2CE26178">
      <w:start w:val="1"/>
      <w:numFmt w:val="bullet"/>
      <w:lvlText w:val=""/>
      <w:lvlJc w:val="left"/>
      <w:pPr>
        <w:ind w:left="2880" w:hanging="360"/>
      </w:pPr>
      <w:rPr>
        <w:rFonts w:ascii="Symbol" w:hAnsi="Symbol" w:hint="default"/>
      </w:rPr>
    </w:lvl>
    <w:lvl w:ilvl="4" w:tplc="D720A984">
      <w:start w:val="1"/>
      <w:numFmt w:val="bullet"/>
      <w:lvlText w:val="o"/>
      <w:lvlJc w:val="left"/>
      <w:pPr>
        <w:ind w:left="3600" w:hanging="360"/>
      </w:pPr>
      <w:rPr>
        <w:rFonts w:ascii="Courier New" w:hAnsi="Courier New" w:hint="default"/>
      </w:rPr>
    </w:lvl>
    <w:lvl w:ilvl="5" w:tplc="DB361FB6">
      <w:start w:val="1"/>
      <w:numFmt w:val="bullet"/>
      <w:lvlText w:val=""/>
      <w:lvlJc w:val="left"/>
      <w:pPr>
        <w:ind w:left="4320" w:hanging="360"/>
      </w:pPr>
      <w:rPr>
        <w:rFonts w:ascii="Wingdings" w:hAnsi="Wingdings" w:hint="default"/>
      </w:rPr>
    </w:lvl>
    <w:lvl w:ilvl="6" w:tplc="E93E7C84">
      <w:start w:val="1"/>
      <w:numFmt w:val="bullet"/>
      <w:lvlText w:val=""/>
      <w:lvlJc w:val="left"/>
      <w:pPr>
        <w:ind w:left="5040" w:hanging="360"/>
      </w:pPr>
      <w:rPr>
        <w:rFonts w:ascii="Symbol" w:hAnsi="Symbol" w:hint="default"/>
      </w:rPr>
    </w:lvl>
    <w:lvl w:ilvl="7" w:tplc="32AA1792">
      <w:start w:val="1"/>
      <w:numFmt w:val="bullet"/>
      <w:lvlText w:val="o"/>
      <w:lvlJc w:val="left"/>
      <w:pPr>
        <w:ind w:left="5760" w:hanging="360"/>
      </w:pPr>
      <w:rPr>
        <w:rFonts w:ascii="Courier New" w:hAnsi="Courier New" w:hint="default"/>
      </w:rPr>
    </w:lvl>
    <w:lvl w:ilvl="8" w:tplc="8564C9D4">
      <w:start w:val="1"/>
      <w:numFmt w:val="bullet"/>
      <w:lvlText w:val=""/>
      <w:lvlJc w:val="left"/>
      <w:pPr>
        <w:ind w:left="6480" w:hanging="360"/>
      </w:pPr>
      <w:rPr>
        <w:rFonts w:ascii="Wingdings" w:hAnsi="Wingdings" w:hint="default"/>
      </w:rPr>
    </w:lvl>
  </w:abstractNum>
  <w:abstractNum w:abstractNumId="10" w15:restartNumberingAfterBreak="0">
    <w:nsid w:val="0F346F62"/>
    <w:multiLevelType w:val="multilevel"/>
    <w:tmpl w:val="864C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3154D2"/>
    <w:multiLevelType w:val="multilevel"/>
    <w:tmpl w:val="67A6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3B53C4"/>
    <w:multiLevelType w:val="multilevel"/>
    <w:tmpl w:val="95A0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8837F6"/>
    <w:multiLevelType w:val="multilevel"/>
    <w:tmpl w:val="5286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5A2AD3"/>
    <w:multiLevelType w:val="multilevel"/>
    <w:tmpl w:val="193C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0B41BA"/>
    <w:multiLevelType w:val="multilevel"/>
    <w:tmpl w:val="75A46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C17134"/>
    <w:multiLevelType w:val="multilevel"/>
    <w:tmpl w:val="4D9C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4168F6"/>
    <w:multiLevelType w:val="hybridMultilevel"/>
    <w:tmpl w:val="5FD6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5D71D0"/>
    <w:multiLevelType w:val="hybridMultilevel"/>
    <w:tmpl w:val="F9668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D95948"/>
    <w:multiLevelType w:val="multilevel"/>
    <w:tmpl w:val="B93E3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DF1A5C"/>
    <w:multiLevelType w:val="multilevel"/>
    <w:tmpl w:val="D88E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722639"/>
    <w:multiLevelType w:val="multilevel"/>
    <w:tmpl w:val="2086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E815A09"/>
    <w:multiLevelType w:val="hybridMultilevel"/>
    <w:tmpl w:val="12547352"/>
    <w:lvl w:ilvl="0" w:tplc="B006713C">
      <w:start w:val="1"/>
      <w:numFmt w:val="bullet"/>
      <w:lvlText w:val=""/>
      <w:lvlJc w:val="left"/>
      <w:pPr>
        <w:ind w:left="720" w:hanging="360"/>
      </w:pPr>
      <w:rPr>
        <w:rFonts w:ascii="Symbol" w:hAnsi="Symbol" w:hint="default"/>
      </w:rPr>
    </w:lvl>
    <w:lvl w:ilvl="1" w:tplc="9708B636">
      <w:start w:val="1"/>
      <w:numFmt w:val="bullet"/>
      <w:lvlText w:val="o"/>
      <w:lvlJc w:val="left"/>
      <w:pPr>
        <w:ind w:left="1440" w:hanging="360"/>
      </w:pPr>
      <w:rPr>
        <w:rFonts w:ascii="Courier New" w:hAnsi="Courier New" w:hint="default"/>
      </w:rPr>
    </w:lvl>
    <w:lvl w:ilvl="2" w:tplc="C76CEFA6">
      <w:start w:val="1"/>
      <w:numFmt w:val="bullet"/>
      <w:lvlText w:val=""/>
      <w:lvlJc w:val="left"/>
      <w:pPr>
        <w:ind w:left="2160" w:hanging="360"/>
      </w:pPr>
      <w:rPr>
        <w:rFonts w:ascii="Wingdings" w:hAnsi="Wingdings" w:hint="default"/>
      </w:rPr>
    </w:lvl>
    <w:lvl w:ilvl="3" w:tplc="59105192">
      <w:start w:val="1"/>
      <w:numFmt w:val="bullet"/>
      <w:lvlText w:val=""/>
      <w:lvlJc w:val="left"/>
      <w:pPr>
        <w:ind w:left="2880" w:hanging="360"/>
      </w:pPr>
      <w:rPr>
        <w:rFonts w:ascii="Symbol" w:hAnsi="Symbol" w:hint="default"/>
      </w:rPr>
    </w:lvl>
    <w:lvl w:ilvl="4" w:tplc="E514E654">
      <w:start w:val="1"/>
      <w:numFmt w:val="bullet"/>
      <w:lvlText w:val="o"/>
      <w:lvlJc w:val="left"/>
      <w:pPr>
        <w:ind w:left="3600" w:hanging="360"/>
      </w:pPr>
      <w:rPr>
        <w:rFonts w:ascii="Courier New" w:hAnsi="Courier New" w:hint="default"/>
      </w:rPr>
    </w:lvl>
    <w:lvl w:ilvl="5" w:tplc="CA92C730">
      <w:start w:val="1"/>
      <w:numFmt w:val="bullet"/>
      <w:lvlText w:val=""/>
      <w:lvlJc w:val="left"/>
      <w:pPr>
        <w:ind w:left="4320" w:hanging="360"/>
      </w:pPr>
      <w:rPr>
        <w:rFonts w:ascii="Wingdings" w:hAnsi="Wingdings" w:hint="default"/>
      </w:rPr>
    </w:lvl>
    <w:lvl w:ilvl="6" w:tplc="F3523712">
      <w:start w:val="1"/>
      <w:numFmt w:val="bullet"/>
      <w:lvlText w:val=""/>
      <w:lvlJc w:val="left"/>
      <w:pPr>
        <w:ind w:left="5040" w:hanging="360"/>
      </w:pPr>
      <w:rPr>
        <w:rFonts w:ascii="Symbol" w:hAnsi="Symbol" w:hint="default"/>
      </w:rPr>
    </w:lvl>
    <w:lvl w:ilvl="7" w:tplc="1E08740C">
      <w:start w:val="1"/>
      <w:numFmt w:val="bullet"/>
      <w:lvlText w:val="o"/>
      <w:lvlJc w:val="left"/>
      <w:pPr>
        <w:ind w:left="5760" w:hanging="360"/>
      </w:pPr>
      <w:rPr>
        <w:rFonts w:ascii="Courier New" w:hAnsi="Courier New" w:hint="default"/>
      </w:rPr>
    </w:lvl>
    <w:lvl w:ilvl="8" w:tplc="6E9E2024">
      <w:start w:val="1"/>
      <w:numFmt w:val="bullet"/>
      <w:lvlText w:val=""/>
      <w:lvlJc w:val="left"/>
      <w:pPr>
        <w:ind w:left="6480" w:hanging="360"/>
      </w:pPr>
      <w:rPr>
        <w:rFonts w:ascii="Wingdings" w:hAnsi="Wingdings" w:hint="default"/>
      </w:rPr>
    </w:lvl>
  </w:abstractNum>
  <w:abstractNum w:abstractNumId="23" w15:restartNumberingAfterBreak="0">
    <w:nsid w:val="1EB958CD"/>
    <w:multiLevelType w:val="multilevel"/>
    <w:tmpl w:val="306865B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4" w15:restartNumberingAfterBreak="0">
    <w:nsid w:val="219ECB2D"/>
    <w:multiLevelType w:val="hybridMultilevel"/>
    <w:tmpl w:val="4D38C8F2"/>
    <w:lvl w:ilvl="0" w:tplc="6E20471C">
      <w:start w:val="1"/>
      <w:numFmt w:val="bullet"/>
      <w:lvlText w:val=""/>
      <w:lvlJc w:val="left"/>
      <w:pPr>
        <w:ind w:left="720" w:hanging="360"/>
      </w:pPr>
      <w:rPr>
        <w:rFonts w:ascii="Symbol" w:hAnsi="Symbol" w:hint="default"/>
      </w:rPr>
    </w:lvl>
    <w:lvl w:ilvl="1" w:tplc="5DE6DB92">
      <w:start w:val="1"/>
      <w:numFmt w:val="bullet"/>
      <w:lvlText w:val="o"/>
      <w:lvlJc w:val="left"/>
      <w:pPr>
        <w:ind w:left="1440" w:hanging="360"/>
      </w:pPr>
      <w:rPr>
        <w:rFonts w:ascii="Courier New" w:hAnsi="Courier New" w:hint="default"/>
      </w:rPr>
    </w:lvl>
    <w:lvl w:ilvl="2" w:tplc="1466F8EE">
      <w:start w:val="1"/>
      <w:numFmt w:val="bullet"/>
      <w:lvlText w:val=""/>
      <w:lvlJc w:val="left"/>
      <w:pPr>
        <w:ind w:left="2160" w:hanging="360"/>
      </w:pPr>
      <w:rPr>
        <w:rFonts w:ascii="Wingdings" w:hAnsi="Wingdings" w:hint="default"/>
      </w:rPr>
    </w:lvl>
    <w:lvl w:ilvl="3" w:tplc="5CC4678E">
      <w:start w:val="1"/>
      <w:numFmt w:val="bullet"/>
      <w:lvlText w:val=""/>
      <w:lvlJc w:val="left"/>
      <w:pPr>
        <w:ind w:left="2880" w:hanging="360"/>
      </w:pPr>
      <w:rPr>
        <w:rFonts w:ascii="Symbol" w:hAnsi="Symbol" w:hint="default"/>
      </w:rPr>
    </w:lvl>
    <w:lvl w:ilvl="4" w:tplc="4E14EBA8">
      <w:start w:val="1"/>
      <w:numFmt w:val="bullet"/>
      <w:lvlText w:val="o"/>
      <w:lvlJc w:val="left"/>
      <w:pPr>
        <w:ind w:left="3600" w:hanging="360"/>
      </w:pPr>
      <w:rPr>
        <w:rFonts w:ascii="Courier New" w:hAnsi="Courier New" w:hint="default"/>
      </w:rPr>
    </w:lvl>
    <w:lvl w:ilvl="5" w:tplc="5066DD6A">
      <w:start w:val="1"/>
      <w:numFmt w:val="bullet"/>
      <w:lvlText w:val=""/>
      <w:lvlJc w:val="left"/>
      <w:pPr>
        <w:ind w:left="4320" w:hanging="360"/>
      </w:pPr>
      <w:rPr>
        <w:rFonts w:ascii="Wingdings" w:hAnsi="Wingdings" w:hint="default"/>
      </w:rPr>
    </w:lvl>
    <w:lvl w:ilvl="6" w:tplc="DC8CA736">
      <w:start w:val="1"/>
      <w:numFmt w:val="bullet"/>
      <w:lvlText w:val=""/>
      <w:lvlJc w:val="left"/>
      <w:pPr>
        <w:ind w:left="5040" w:hanging="360"/>
      </w:pPr>
      <w:rPr>
        <w:rFonts w:ascii="Symbol" w:hAnsi="Symbol" w:hint="default"/>
      </w:rPr>
    </w:lvl>
    <w:lvl w:ilvl="7" w:tplc="4E4C1424">
      <w:start w:val="1"/>
      <w:numFmt w:val="bullet"/>
      <w:lvlText w:val="o"/>
      <w:lvlJc w:val="left"/>
      <w:pPr>
        <w:ind w:left="5760" w:hanging="360"/>
      </w:pPr>
      <w:rPr>
        <w:rFonts w:ascii="Courier New" w:hAnsi="Courier New" w:hint="default"/>
      </w:rPr>
    </w:lvl>
    <w:lvl w:ilvl="8" w:tplc="1800F91A">
      <w:start w:val="1"/>
      <w:numFmt w:val="bullet"/>
      <w:lvlText w:val=""/>
      <w:lvlJc w:val="left"/>
      <w:pPr>
        <w:ind w:left="6480" w:hanging="360"/>
      </w:pPr>
      <w:rPr>
        <w:rFonts w:ascii="Wingdings" w:hAnsi="Wingdings" w:hint="default"/>
      </w:rPr>
    </w:lvl>
  </w:abstractNum>
  <w:abstractNum w:abstractNumId="25" w15:restartNumberingAfterBreak="0">
    <w:nsid w:val="22170F01"/>
    <w:multiLevelType w:val="multilevel"/>
    <w:tmpl w:val="996A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40E6A50"/>
    <w:multiLevelType w:val="multilevel"/>
    <w:tmpl w:val="75CC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747C83"/>
    <w:multiLevelType w:val="multilevel"/>
    <w:tmpl w:val="268A0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BE360A"/>
    <w:multiLevelType w:val="multilevel"/>
    <w:tmpl w:val="DE48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7E36F51"/>
    <w:multiLevelType w:val="multilevel"/>
    <w:tmpl w:val="B100F19A"/>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30" w15:restartNumberingAfterBreak="0">
    <w:nsid w:val="2A9665E4"/>
    <w:multiLevelType w:val="multilevel"/>
    <w:tmpl w:val="4AE4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596FA1"/>
    <w:multiLevelType w:val="multilevel"/>
    <w:tmpl w:val="306865B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2" w15:restartNumberingAfterBreak="0">
    <w:nsid w:val="2F533EA3"/>
    <w:multiLevelType w:val="multilevel"/>
    <w:tmpl w:val="5876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3C3899"/>
    <w:multiLevelType w:val="multilevel"/>
    <w:tmpl w:val="0046F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2CC095E"/>
    <w:multiLevelType w:val="multilevel"/>
    <w:tmpl w:val="3288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1A2EFC"/>
    <w:multiLevelType w:val="multilevel"/>
    <w:tmpl w:val="5B96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E53D8A"/>
    <w:multiLevelType w:val="multilevel"/>
    <w:tmpl w:val="458E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86AA3E1"/>
    <w:multiLevelType w:val="hybridMultilevel"/>
    <w:tmpl w:val="DC763A4E"/>
    <w:lvl w:ilvl="0" w:tplc="291A2A9C">
      <w:start w:val="1"/>
      <w:numFmt w:val="bullet"/>
      <w:lvlText w:val=""/>
      <w:lvlJc w:val="left"/>
      <w:pPr>
        <w:ind w:left="720" w:hanging="360"/>
      </w:pPr>
      <w:rPr>
        <w:rFonts w:ascii="Symbol" w:hAnsi="Symbol" w:hint="default"/>
      </w:rPr>
    </w:lvl>
    <w:lvl w:ilvl="1" w:tplc="E77AFB0A">
      <w:start w:val="1"/>
      <w:numFmt w:val="bullet"/>
      <w:lvlText w:val="o"/>
      <w:lvlJc w:val="left"/>
      <w:pPr>
        <w:ind w:left="1440" w:hanging="360"/>
      </w:pPr>
      <w:rPr>
        <w:rFonts w:ascii="Courier New" w:hAnsi="Courier New" w:hint="default"/>
      </w:rPr>
    </w:lvl>
    <w:lvl w:ilvl="2" w:tplc="58DED65E">
      <w:start w:val="1"/>
      <w:numFmt w:val="bullet"/>
      <w:lvlText w:val=""/>
      <w:lvlJc w:val="left"/>
      <w:pPr>
        <w:ind w:left="2160" w:hanging="360"/>
      </w:pPr>
      <w:rPr>
        <w:rFonts w:ascii="Wingdings" w:hAnsi="Wingdings" w:hint="default"/>
      </w:rPr>
    </w:lvl>
    <w:lvl w:ilvl="3" w:tplc="8CCC04DC">
      <w:start w:val="1"/>
      <w:numFmt w:val="bullet"/>
      <w:lvlText w:val=""/>
      <w:lvlJc w:val="left"/>
      <w:pPr>
        <w:ind w:left="2880" w:hanging="360"/>
      </w:pPr>
      <w:rPr>
        <w:rFonts w:ascii="Symbol" w:hAnsi="Symbol" w:hint="default"/>
      </w:rPr>
    </w:lvl>
    <w:lvl w:ilvl="4" w:tplc="C3285E70">
      <w:start w:val="1"/>
      <w:numFmt w:val="bullet"/>
      <w:lvlText w:val="o"/>
      <w:lvlJc w:val="left"/>
      <w:pPr>
        <w:ind w:left="3600" w:hanging="360"/>
      </w:pPr>
      <w:rPr>
        <w:rFonts w:ascii="Courier New" w:hAnsi="Courier New" w:hint="default"/>
      </w:rPr>
    </w:lvl>
    <w:lvl w:ilvl="5" w:tplc="6C0EB378">
      <w:start w:val="1"/>
      <w:numFmt w:val="bullet"/>
      <w:lvlText w:val=""/>
      <w:lvlJc w:val="left"/>
      <w:pPr>
        <w:ind w:left="4320" w:hanging="360"/>
      </w:pPr>
      <w:rPr>
        <w:rFonts w:ascii="Wingdings" w:hAnsi="Wingdings" w:hint="default"/>
      </w:rPr>
    </w:lvl>
    <w:lvl w:ilvl="6" w:tplc="B95EFCDC">
      <w:start w:val="1"/>
      <w:numFmt w:val="bullet"/>
      <w:lvlText w:val=""/>
      <w:lvlJc w:val="left"/>
      <w:pPr>
        <w:ind w:left="5040" w:hanging="360"/>
      </w:pPr>
      <w:rPr>
        <w:rFonts w:ascii="Symbol" w:hAnsi="Symbol" w:hint="default"/>
      </w:rPr>
    </w:lvl>
    <w:lvl w:ilvl="7" w:tplc="4ECC4036">
      <w:start w:val="1"/>
      <w:numFmt w:val="bullet"/>
      <w:lvlText w:val="o"/>
      <w:lvlJc w:val="left"/>
      <w:pPr>
        <w:ind w:left="5760" w:hanging="360"/>
      </w:pPr>
      <w:rPr>
        <w:rFonts w:ascii="Courier New" w:hAnsi="Courier New" w:hint="default"/>
      </w:rPr>
    </w:lvl>
    <w:lvl w:ilvl="8" w:tplc="C4E89528">
      <w:start w:val="1"/>
      <w:numFmt w:val="bullet"/>
      <w:lvlText w:val=""/>
      <w:lvlJc w:val="left"/>
      <w:pPr>
        <w:ind w:left="6480" w:hanging="360"/>
      </w:pPr>
      <w:rPr>
        <w:rFonts w:ascii="Wingdings" w:hAnsi="Wingdings" w:hint="default"/>
      </w:rPr>
    </w:lvl>
  </w:abstractNum>
  <w:abstractNum w:abstractNumId="38" w15:restartNumberingAfterBreak="0">
    <w:nsid w:val="3B736E5D"/>
    <w:multiLevelType w:val="multilevel"/>
    <w:tmpl w:val="4D8C5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B2236A"/>
    <w:multiLevelType w:val="hybridMultilevel"/>
    <w:tmpl w:val="ADB8D91E"/>
    <w:lvl w:ilvl="0" w:tplc="0A0CC17C">
      <w:start w:val="1"/>
      <w:numFmt w:val="bullet"/>
      <w:lvlText w:val=""/>
      <w:lvlJc w:val="left"/>
      <w:pPr>
        <w:ind w:left="720" w:hanging="360"/>
      </w:pPr>
      <w:rPr>
        <w:rFonts w:ascii="Symbol" w:hAnsi="Symbol" w:hint="default"/>
      </w:rPr>
    </w:lvl>
    <w:lvl w:ilvl="1" w:tplc="667E6E9A">
      <w:start w:val="1"/>
      <w:numFmt w:val="bullet"/>
      <w:lvlText w:val="o"/>
      <w:lvlJc w:val="left"/>
      <w:pPr>
        <w:ind w:left="1440" w:hanging="360"/>
      </w:pPr>
      <w:rPr>
        <w:rFonts w:ascii="Courier New" w:hAnsi="Courier New" w:hint="default"/>
      </w:rPr>
    </w:lvl>
    <w:lvl w:ilvl="2" w:tplc="9104EFB2">
      <w:start w:val="1"/>
      <w:numFmt w:val="bullet"/>
      <w:lvlText w:val=""/>
      <w:lvlJc w:val="left"/>
      <w:pPr>
        <w:ind w:left="2160" w:hanging="360"/>
      </w:pPr>
      <w:rPr>
        <w:rFonts w:ascii="Wingdings" w:hAnsi="Wingdings" w:hint="default"/>
      </w:rPr>
    </w:lvl>
    <w:lvl w:ilvl="3" w:tplc="23A48DE2">
      <w:start w:val="1"/>
      <w:numFmt w:val="bullet"/>
      <w:lvlText w:val=""/>
      <w:lvlJc w:val="left"/>
      <w:pPr>
        <w:ind w:left="2880" w:hanging="360"/>
      </w:pPr>
      <w:rPr>
        <w:rFonts w:ascii="Symbol" w:hAnsi="Symbol" w:hint="default"/>
      </w:rPr>
    </w:lvl>
    <w:lvl w:ilvl="4" w:tplc="B05E8520">
      <w:start w:val="1"/>
      <w:numFmt w:val="bullet"/>
      <w:lvlText w:val="o"/>
      <w:lvlJc w:val="left"/>
      <w:pPr>
        <w:ind w:left="3600" w:hanging="360"/>
      </w:pPr>
      <w:rPr>
        <w:rFonts w:ascii="Courier New" w:hAnsi="Courier New" w:hint="default"/>
      </w:rPr>
    </w:lvl>
    <w:lvl w:ilvl="5" w:tplc="A2808A16">
      <w:start w:val="1"/>
      <w:numFmt w:val="bullet"/>
      <w:lvlText w:val=""/>
      <w:lvlJc w:val="left"/>
      <w:pPr>
        <w:ind w:left="4320" w:hanging="360"/>
      </w:pPr>
      <w:rPr>
        <w:rFonts w:ascii="Wingdings" w:hAnsi="Wingdings" w:hint="default"/>
      </w:rPr>
    </w:lvl>
    <w:lvl w:ilvl="6" w:tplc="D6143A12">
      <w:start w:val="1"/>
      <w:numFmt w:val="bullet"/>
      <w:lvlText w:val=""/>
      <w:lvlJc w:val="left"/>
      <w:pPr>
        <w:ind w:left="5040" w:hanging="360"/>
      </w:pPr>
      <w:rPr>
        <w:rFonts w:ascii="Symbol" w:hAnsi="Symbol" w:hint="default"/>
      </w:rPr>
    </w:lvl>
    <w:lvl w:ilvl="7" w:tplc="32961B92">
      <w:start w:val="1"/>
      <w:numFmt w:val="bullet"/>
      <w:lvlText w:val="o"/>
      <w:lvlJc w:val="left"/>
      <w:pPr>
        <w:ind w:left="5760" w:hanging="360"/>
      </w:pPr>
      <w:rPr>
        <w:rFonts w:ascii="Courier New" w:hAnsi="Courier New" w:hint="default"/>
      </w:rPr>
    </w:lvl>
    <w:lvl w:ilvl="8" w:tplc="103C257E">
      <w:start w:val="1"/>
      <w:numFmt w:val="bullet"/>
      <w:lvlText w:val=""/>
      <w:lvlJc w:val="left"/>
      <w:pPr>
        <w:ind w:left="6480" w:hanging="360"/>
      </w:pPr>
      <w:rPr>
        <w:rFonts w:ascii="Wingdings" w:hAnsi="Wingdings" w:hint="default"/>
      </w:rPr>
    </w:lvl>
  </w:abstractNum>
  <w:abstractNum w:abstractNumId="40" w15:restartNumberingAfterBreak="0">
    <w:nsid w:val="3D176BE1"/>
    <w:multiLevelType w:val="hybridMultilevel"/>
    <w:tmpl w:val="A8903062"/>
    <w:lvl w:ilvl="0" w:tplc="95F09CA0">
      <w:start w:val="1"/>
      <w:numFmt w:val="bullet"/>
      <w:lvlText w:val=""/>
      <w:lvlJc w:val="left"/>
      <w:pPr>
        <w:ind w:left="720" w:hanging="360"/>
      </w:pPr>
      <w:rPr>
        <w:rFonts w:ascii="Symbol" w:hAnsi="Symbol" w:hint="default"/>
      </w:rPr>
    </w:lvl>
    <w:lvl w:ilvl="1" w:tplc="266C4792">
      <w:start w:val="1"/>
      <w:numFmt w:val="bullet"/>
      <w:lvlText w:val="o"/>
      <w:lvlJc w:val="left"/>
      <w:pPr>
        <w:ind w:left="1440" w:hanging="360"/>
      </w:pPr>
      <w:rPr>
        <w:rFonts w:ascii="Courier New" w:hAnsi="Courier New" w:hint="default"/>
      </w:rPr>
    </w:lvl>
    <w:lvl w:ilvl="2" w:tplc="FF4C9CEA">
      <w:start w:val="1"/>
      <w:numFmt w:val="bullet"/>
      <w:lvlText w:val=""/>
      <w:lvlJc w:val="left"/>
      <w:pPr>
        <w:ind w:left="2160" w:hanging="360"/>
      </w:pPr>
      <w:rPr>
        <w:rFonts w:ascii="Wingdings" w:hAnsi="Wingdings" w:hint="default"/>
      </w:rPr>
    </w:lvl>
    <w:lvl w:ilvl="3" w:tplc="2F44B1AA">
      <w:start w:val="1"/>
      <w:numFmt w:val="bullet"/>
      <w:lvlText w:val=""/>
      <w:lvlJc w:val="left"/>
      <w:pPr>
        <w:ind w:left="2880" w:hanging="360"/>
      </w:pPr>
      <w:rPr>
        <w:rFonts w:ascii="Symbol" w:hAnsi="Symbol" w:hint="default"/>
      </w:rPr>
    </w:lvl>
    <w:lvl w:ilvl="4" w:tplc="7EAE5844">
      <w:start w:val="1"/>
      <w:numFmt w:val="bullet"/>
      <w:lvlText w:val="o"/>
      <w:lvlJc w:val="left"/>
      <w:pPr>
        <w:ind w:left="3600" w:hanging="360"/>
      </w:pPr>
      <w:rPr>
        <w:rFonts w:ascii="Courier New" w:hAnsi="Courier New" w:hint="default"/>
      </w:rPr>
    </w:lvl>
    <w:lvl w:ilvl="5" w:tplc="7A3CAE4A">
      <w:start w:val="1"/>
      <w:numFmt w:val="bullet"/>
      <w:lvlText w:val=""/>
      <w:lvlJc w:val="left"/>
      <w:pPr>
        <w:ind w:left="4320" w:hanging="360"/>
      </w:pPr>
      <w:rPr>
        <w:rFonts w:ascii="Wingdings" w:hAnsi="Wingdings" w:hint="default"/>
      </w:rPr>
    </w:lvl>
    <w:lvl w:ilvl="6" w:tplc="BB56811E">
      <w:start w:val="1"/>
      <w:numFmt w:val="bullet"/>
      <w:lvlText w:val=""/>
      <w:lvlJc w:val="left"/>
      <w:pPr>
        <w:ind w:left="5040" w:hanging="360"/>
      </w:pPr>
      <w:rPr>
        <w:rFonts w:ascii="Symbol" w:hAnsi="Symbol" w:hint="default"/>
      </w:rPr>
    </w:lvl>
    <w:lvl w:ilvl="7" w:tplc="E1EA5302">
      <w:start w:val="1"/>
      <w:numFmt w:val="bullet"/>
      <w:lvlText w:val="o"/>
      <w:lvlJc w:val="left"/>
      <w:pPr>
        <w:ind w:left="5760" w:hanging="360"/>
      </w:pPr>
      <w:rPr>
        <w:rFonts w:ascii="Courier New" w:hAnsi="Courier New" w:hint="default"/>
      </w:rPr>
    </w:lvl>
    <w:lvl w:ilvl="8" w:tplc="00A8AC9C">
      <w:start w:val="1"/>
      <w:numFmt w:val="bullet"/>
      <w:lvlText w:val=""/>
      <w:lvlJc w:val="left"/>
      <w:pPr>
        <w:ind w:left="6480" w:hanging="360"/>
      </w:pPr>
      <w:rPr>
        <w:rFonts w:ascii="Wingdings" w:hAnsi="Wingdings" w:hint="default"/>
      </w:rPr>
    </w:lvl>
  </w:abstractNum>
  <w:abstractNum w:abstractNumId="41" w15:restartNumberingAfterBreak="0">
    <w:nsid w:val="3ECA05E6"/>
    <w:multiLevelType w:val="hybridMultilevel"/>
    <w:tmpl w:val="D3CC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544657"/>
    <w:multiLevelType w:val="multilevel"/>
    <w:tmpl w:val="5E70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613B7A"/>
    <w:multiLevelType w:val="multilevel"/>
    <w:tmpl w:val="F8E6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3571E29"/>
    <w:multiLevelType w:val="hybridMultilevel"/>
    <w:tmpl w:val="85AE0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965456"/>
    <w:multiLevelType w:val="hybridMultilevel"/>
    <w:tmpl w:val="240E984A"/>
    <w:lvl w:ilvl="0" w:tplc="D8001050">
      <w:start w:val="1"/>
      <w:numFmt w:val="bullet"/>
      <w:lvlText w:val=""/>
      <w:lvlJc w:val="left"/>
      <w:pPr>
        <w:ind w:left="720" w:hanging="360"/>
      </w:pPr>
      <w:rPr>
        <w:rFonts w:ascii="Symbol" w:hAnsi="Symbol" w:hint="default"/>
      </w:rPr>
    </w:lvl>
    <w:lvl w:ilvl="1" w:tplc="149ABCB8">
      <w:start w:val="1"/>
      <w:numFmt w:val="bullet"/>
      <w:lvlText w:val="o"/>
      <w:lvlJc w:val="left"/>
      <w:pPr>
        <w:ind w:left="1440" w:hanging="360"/>
      </w:pPr>
      <w:rPr>
        <w:rFonts w:ascii="Courier New" w:hAnsi="Courier New" w:hint="default"/>
      </w:rPr>
    </w:lvl>
    <w:lvl w:ilvl="2" w:tplc="6C80FA86">
      <w:start w:val="1"/>
      <w:numFmt w:val="bullet"/>
      <w:lvlText w:val=""/>
      <w:lvlJc w:val="left"/>
      <w:pPr>
        <w:ind w:left="2160" w:hanging="360"/>
      </w:pPr>
      <w:rPr>
        <w:rFonts w:ascii="Wingdings" w:hAnsi="Wingdings" w:hint="default"/>
      </w:rPr>
    </w:lvl>
    <w:lvl w:ilvl="3" w:tplc="71F8AF94">
      <w:start w:val="1"/>
      <w:numFmt w:val="bullet"/>
      <w:lvlText w:val=""/>
      <w:lvlJc w:val="left"/>
      <w:pPr>
        <w:ind w:left="2880" w:hanging="360"/>
      </w:pPr>
      <w:rPr>
        <w:rFonts w:ascii="Symbol" w:hAnsi="Symbol" w:hint="default"/>
      </w:rPr>
    </w:lvl>
    <w:lvl w:ilvl="4" w:tplc="5FBABCDC">
      <w:start w:val="1"/>
      <w:numFmt w:val="bullet"/>
      <w:lvlText w:val="o"/>
      <w:lvlJc w:val="left"/>
      <w:pPr>
        <w:ind w:left="3600" w:hanging="360"/>
      </w:pPr>
      <w:rPr>
        <w:rFonts w:ascii="Courier New" w:hAnsi="Courier New" w:hint="default"/>
      </w:rPr>
    </w:lvl>
    <w:lvl w:ilvl="5" w:tplc="CF86FAC0">
      <w:start w:val="1"/>
      <w:numFmt w:val="bullet"/>
      <w:lvlText w:val=""/>
      <w:lvlJc w:val="left"/>
      <w:pPr>
        <w:ind w:left="4320" w:hanging="360"/>
      </w:pPr>
      <w:rPr>
        <w:rFonts w:ascii="Wingdings" w:hAnsi="Wingdings" w:hint="default"/>
      </w:rPr>
    </w:lvl>
    <w:lvl w:ilvl="6" w:tplc="5E5EB2C0">
      <w:start w:val="1"/>
      <w:numFmt w:val="bullet"/>
      <w:lvlText w:val=""/>
      <w:lvlJc w:val="left"/>
      <w:pPr>
        <w:ind w:left="5040" w:hanging="360"/>
      </w:pPr>
      <w:rPr>
        <w:rFonts w:ascii="Symbol" w:hAnsi="Symbol" w:hint="default"/>
      </w:rPr>
    </w:lvl>
    <w:lvl w:ilvl="7" w:tplc="E52C7B72">
      <w:start w:val="1"/>
      <w:numFmt w:val="bullet"/>
      <w:lvlText w:val="o"/>
      <w:lvlJc w:val="left"/>
      <w:pPr>
        <w:ind w:left="5760" w:hanging="360"/>
      </w:pPr>
      <w:rPr>
        <w:rFonts w:ascii="Courier New" w:hAnsi="Courier New" w:hint="default"/>
      </w:rPr>
    </w:lvl>
    <w:lvl w:ilvl="8" w:tplc="20BE6AB8">
      <w:start w:val="1"/>
      <w:numFmt w:val="bullet"/>
      <w:lvlText w:val=""/>
      <w:lvlJc w:val="left"/>
      <w:pPr>
        <w:ind w:left="6480" w:hanging="360"/>
      </w:pPr>
      <w:rPr>
        <w:rFonts w:ascii="Wingdings" w:hAnsi="Wingdings" w:hint="default"/>
      </w:rPr>
    </w:lvl>
  </w:abstractNum>
  <w:abstractNum w:abstractNumId="46" w15:restartNumberingAfterBreak="0">
    <w:nsid w:val="48BA56E0"/>
    <w:multiLevelType w:val="multilevel"/>
    <w:tmpl w:val="3C9466E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47" w15:restartNumberingAfterBreak="0">
    <w:nsid w:val="499642FF"/>
    <w:multiLevelType w:val="multilevel"/>
    <w:tmpl w:val="06E2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A6BCEB6"/>
    <w:multiLevelType w:val="hybridMultilevel"/>
    <w:tmpl w:val="11EAAAA8"/>
    <w:lvl w:ilvl="0" w:tplc="92380EAA">
      <w:start w:val="1"/>
      <w:numFmt w:val="bullet"/>
      <w:lvlText w:val=""/>
      <w:lvlJc w:val="left"/>
      <w:pPr>
        <w:ind w:left="720" w:hanging="360"/>
      </w:pPr>
      <w:rPr>
        <w:rFonts w:ascii="Symbol" w:hAnsi="Symbol" w:hint="default"/>
      </w:rPr>
    </w:lvl>
    <w:lvl w:ilvl="1" w:tplc="E49A7756">
      <w:start w:val="1"/>
      <w:numFmt w:val="bullet"/>
      <w:lvlText w:val="o"/>
      <w:lvlJc w:val="left"/>
      <w:pPr>
        <w:ind w:left="1440" w:hanging="360"/>
      </w:pPr>
      <w:rPr>
        <w:rFonts w:ascii="Courier New" w:hAnsi="Courier New" w:hint="default"/>
      </w:rPr>
    </w:lvl>
    <w:lvl w:ilvl="2" w:tplc="92AEC166">
      <w:start w:val="1"/>
      <w:numFmt w:val="bullet"/>
      <w:lvlText w:val=""/>
      <w:lvlJc w:val="left"/>
      <w:pPr>
        <w:ind w:left="2160" w:hanging="360"/>
      </w:pPr>
      <w:rPr>
        <w:rFonts w:ascii="Wingdings" w:hAnsi="Wingdings" w:hint="default"/>
      </w:rPr>
    </w:lvl>
    <w:lvl w:ilvl="3" w:tplc="F5E4AC46">
      <w:start w:val="1"/>
      <w:numFmt w:val="bullet"/>
      <w:lvlText w:val=""/>
      <w:lvlJc w:val="left"/>
      <w:pPr>
        <w:ind w:left="2880" w:hanging="360"/>
      </w:pPr>
      <w:rPr>
        <w:rFonts w:ascii="Symbol" w:hAnsi="Symbol" w:hint="default"/>
      </w:rPr>
    </w:lvl>
    <w:lvl w:ilvl="4" w:tplc="AEBCFC7E">
      <w:start w:val="1"/>
      <w:numFmt w:val="bullet"/>
      <w:lvlText w:val="o"/>
      <w:lvlJc w:val="left"/>
      <w:pPr>
        <w:ind w:left="3600" w:hanging="360"/>
      </w:pPr>
      <w:rPr>
        <w:rFonts w:ascii="Courier New" w:hAnsi="Courier New" w:hint="default"/>
      </w:rPr>
    </w:lvl>
    <w:lvl w:ilvl="5" w:tplc="39E2FBEE">
      <w:start w:val="1"/>
      <w:numFmt w:val="bullet"/>
      <w:lvlText w:val=""/>
      <w:lvlJc w:val="left"/>
      <w:pPr>
        <w:ind w:left="4320" w:hanging="360"/>
      </w:pPr>
      <w:rPr>
        <w:rFonts w:ascii="Wingdings" w:hAnsi="Wingdings" w:hint="default"/>
      </w:rPr>
    </w:lvl>
    <w:lvl w:ilvl="6" w:tplc="8D0EF3C0">
      <w:start w:val="1"/>
      <w:numFmt w:val="bullet"/>
      <w:lvlText w:val=""/>
      <w:lvlJc w:val="left"/>
      <w:pPr>
        <w:ind w:left="5040" w:hanging="360"/>
      </w:pPr>
      <w:rPr>
        <w:rFonts w:ascii="Symbol" w:hAnsi="Symbol" w:hint="default"/>
      </w:rPr>
    </w:lvl>
    <w:lvl w:ilvl="7" w:tplc="C1D6D81E">
      <w:start w:val="1"/>
      <w:numFmt w:val="bullet"/>
      <w:lvlText w:val="o"/>
      <w:lvlJc w:val="left"/>
      <w:pPr>
        <w:ind w:left="5760" w:hanging="360"/>
      </w:pPr>
      <w:rPr>
        <w:rFonts w:ascii="Courier New" w:hAnsi="Courier New" w:hint="default"/>
      </w:rPr>
    </w:lvl>
    <w:lvl w:ilvl="8" w:tplc="A532E652">
      <w:start w:val="1"/>
      <w:numFmt w:val="bullet"/>
      <w:lvlText w:val=""/>
      <w:lvlJc w:val="left"/>
      <w:pPr>
        <w:ind w:left="6480" w:hanging="360"/>
      </w:pPr>
      <w:rPr>
        <w:rFonts w:ascii="Wingdings" w:hAnsi="Wingdings" w:hint="default"/>
      </w:rPr>
    </w:lvl>
  </w:abstractNum>
  <w:abstractNum w:abstractNumId="49" w15:restartNumberingAfterBreak="0">
    <w:nsid w:val="4A6C4C7D"/>
    <w:multiLevelType w:val="multilevel"/>
    <w:tmpl w:val="55FE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AD15D4"/>
    <w:multiLevelType w:val="multilevel"/>
    <w:tmpl w:val="306865B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51" w15:restartNumberingAfterBreak="0">
    <w:nsid w:val="4B594C79"/>
    <w:multiLevelType w:val="multilevel"/>
    <w:tmpl w:val="F324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BB6486B"/>
    <w:multiLevelType w:val="multilevel"/>
    <w:tmpl w:val="306865B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53" w15:restartNumberingAfterBreak="0">
    <w:nsid w:val="4DE83BC8"/>
    <w:multiLevelType w:val="hybridMultilevel"/>
    <w:tmpl w:val="8D0A43F8"/>
    <w:lvl w:ilvl="0" w:tplc="099ADDB0">
      <w:start w:val="1"/>
      <w:numFmt w:val="bullet"/>
      <w:lvlText w:val=""/>
      <w:lvlJc w:val="left"/>
      <w:pPr>
        <w:ind w:left="720" w:hanging="360"/>
      </w:pPr>
      <w:rPr>
        <w:rFonts w:ascii="Symbol" w:hAnsi="Symbol" w:hint="default"/>
      </w:rPr>
    </w:lvl>
    <w:lvl w:ilvl="1" w:tplc="2F38D8CE">
      <w:start w:val="1"/>
      <w:numFmt w:val="bullet"/>
      <w:lvlText w:val="o"/>
      <w:lvlJc w:val="left"/>
      <w:pPr>
        <w:ind w:left="1440" w:hanging="360"/>
      </w:pPr>
      <w:rPr>
        <w:rFonts w:ascii="Courier New" w:hAnsi="Courier New" w:hint="default"/>
      </w:rPr>
    </w:lvl>
    <w:lvl w:ilvl="2" w:tplc="FFD637E0">
      <w:start w:val="1"/>
      <w:numFmt w:val="bullet"/>
      <w:lvlText w:val=""/>
      <w:lvlJc w:val="left"/>
      <w:pPr>
        <w:ind w:left="2160" w:hanging="360"/>
      </w:pPr>
      <w:rPr>
        <w:rFonts w:ascii="Wingdings" w:hAnsi="Wingdings" w:hint="default"/>
      </w:rPr>
    </w:lvl>
    <w:lvl w:ilvl="3" w:tplc="EC0ADA64">
      <w:start w:val="1"/>
      <w:numFmt w:val="bullet"/>
      <w:lvlText w:val=""/>
      <w:lvlJc w:val="left"/>
      <w:pPr>
        <w:ind w:left="2880" w:hanging="360"/>
      </w:pPr>
      <w:rPr>
        <w:rFonts w:ascii="Symbol" w:hAnsi="Symbol" w:hint="default"/>
      </w:rPr>
    </w:lvl>
    <w:lvl w:ilvl="4" w:tplc="D4B02288">
      <w:start w:val="1"/>
      <w:numFmt w:val="bullet"/>
      <w:lvlText w:val="o"/>
      <w:lvlJc w:val="left"/>
      <w:pPr>
        <w:ind w:left="3600" w:hanging="360"/>
      </w:pPr>
      <w:rPr>
        <w:rFonts w:ascii="Courier New" w:hAnsi="Courier New" w:hint="default"/>
      </w:rPr>
    </w:lvl>
    <w:lvl w:ilvl="5" w:tplc="3B9C4594">
      <w:start w:val="1"/>
      <w:numFmt w:val="bullet"/>
      <w:lvlText w:val=""/>
      <w:lvlJc w:val="left"/>
      <w:pPr>
        <w:ind w:left="4320" w:hanging="360"/>
      </w:pPr>
      <w:rPr>
        <w:rFonts w:ascii="Wingdings" w:hAnsi="Wingdings" w:hint="default"/>
      </w:rPr>
    </w:lvl>
    <w:lvl w:ilvl="6" w:tplc="9A38DE70">
      <w:start w:val="1"/>
      <w:numFmt w:val="bullet"/>
      <w:lvlText w:val=""/>
      <w:lvlJc w:val="left"/>
      <w:pPr>
        <w:ind w:left="5040" w:hanging="360"/>
      </w:pPr>
      <w:rPr>
        <w:rFonts w:ascii="Symbol" w:hAnsi="Symbol" w:hint="default"/>
      </w:rPr>
    </w:lvl>
    <w:lvl w:ilvl="7" w:tplc="EA94B06E">
      <w:start w:val="1"/>
      <w:numFmt w:val="bullet"/>
      <w:lvlText w:val="o"/>
      <w:lvlJc w:val="left"/>
      <w:pPr>
        <w:ind w:left="5760" w:hanging="360"/>
      </w:pPr>
      <w:rPr>
        <w:rFonts w:ascii="Courier New" w:hAnsi="Courier New" w:hint="default"/>
      </w:rPr>
    </w:lvl>
    <w:lvl w:ilvl="8" w:tplc="14B47DD8">
      <w:start w:val="1"/>
      <w:numFmt w:val="bullet"/>
      <w:lvlText w:val=""/>
      <w:lvlJc w:val="left"/>
      <w:pPr>
        <w:ind w:left="6480" w:hanging="360"/>
      </w:pPr>
      <w:rPr>
        <w:rFonts w:ascii="Wingdings" w:hAnsi="Wingdings" w:hint="default"/>
      </w:rPr>
    </w:lvl>
  </w:abstractNum>
  <w:abstractNum w:abstractNumId="54" w15:restartNumberingAfterBreak="0">
    <w:nsid w:val="50325402"/>
    <w:multiLevelType w:val="multilevel"/>
    <w:tmpl w:val="1CDA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04D2D90"/>
    <w:multiLevelType w:val="hybridMultilevel"/>
    <w:tmpl w:val="BDD8B618"/>
    <w:lvl w:ilvl="0" w:tplc="2C8C833A">
      <w:start w:val="1"/>
      <w:numFmt w:val="bullet"/>
      <w:lvlText w:val=""/>
      <w:lvlJc w:val="left"/>
      <w:pPr>
        <w:ind w:left="720" w:hanging="360"/>
      </w:pPr>
      <w:rPr>
        <w:rFonts w:ascii="Symbol" w:hAnsi="Symbol" w:hint="default"/>
      </w:rPr>
    </w:lvl>
    <w:lvl w:ilvl="1" w:tplc="B60C96A4">
      <w:start w:val="1"/>
      <w:numFmt w:val="bullet"/>
      <w:lvlText w:val="o"/>
      <w:lvlJc w:val="left"/>
      <w:pPr>
        <w:ind w:left="1440" w:hanging="360"/>
      </w:pPr>
      <w:rPr>
        <w:rFonts w:ascii="Courier New" w:hAnsi="Courier New" w:hint="default"/>
      </w:rPr>
    </w:lvl>
    <w:lvl w:ilvl="2" w:tplc="B1FCB70E">
      <w:start w:val="1"/>
      <w:numFmt w:val="bullet"/>
      <w:lvlText w:val=""/>
      <w:lvlJc w:val="left"/>
      <w:pPr>
        <w:ind w:left="2160" w:hanging="360"/>
      </w:pPr>
      <w:rPr>
        <w:rFonts w:ascii="Wingdings" w:hAnsi="Wingdings" w:hint="default"/>
      </w:rPr>
    </w:lvl>
    <w:lvl w:ilvl="3" w:tplc="144AB386">
      <w:start w:val="1"/>
      <w:numFmt w:val="bullet"/>
      <w:lvlText w:val=""/>
      <w:lvlJc w:val="left"/>
      <w:pPr>
        <w:ind w:left="2880" w:hanging="360"/>
      </w:pPr>
      <w:rPr>
        <w:rFonts w:ascii="Symbol" w:hAnsi="Symbol" w:hint="default"/>
      </w:rPr>
    </w:lvl>
    <w:lvl w:ilvl="4" w:tplc="A00C76FE">
      <w:start w:val="1"/>
      <w:numFmt w:val="bullet"/>
      <w:lvlText w:val="o"/>
      <w:lvlJc w:val="left"/>
      <w:pPr>
        <w:ind w:left="3600" w:hanging="360"/>
      </w:pPr>
      <w:rPr>
        <w:rFonts w:ascii="Courier New" w:hAnsi="Courier New" w:hint="default"/>
      </w:rPr>
    </w:lvl>
    <w:lvl w:ilvl="5" w:tplc="59521088">
      <w:start w:val="1"/>
      <w:numFmt w:val="bullet"/>
      <w:lvlText w:val=""/>
      <w:lvlJc w:val="left"/>
      <w:pPr>
        <w:ind w:left="4320" w:hanging="360"/>
      </w:pPr>
      <w:rPr>
        <w:rFonts w:ascii="Wingdings" w:hAnsi="Wingdings" w:hint="default"/>
      </w:rPr>
    </w:lvl>
    <w:lvl w:ilvl="6" w:tplc="B074DC84">
      <w:start w:val="1"/>
      <w:numFmt w:val="bullet"/>
      <w:lvlText w:val=""/>
      <w:lvlJc w:val="left"/>
      <w:pPr>
        <w:ind w:left="5040" w:hanging="360"/>
      </w:pPr>
      <w:rPr>
        <w:rFonts w:ascii="Symbol" w:hAnsi="Symbol" w:hint="default"/>
      </w:rPr>
    </w:lvl>
    <w:lvl w:ilvl="7" w:tplc="64B4B6AE">
      <w:start w:val="1"/>
      <w:numFmt w:val="bullet"/>
      <w:lvlText w:val="o"/>
      <w:lvlJc w:val="left"/>
      <w:pPr>
        <w:ind w:left="5760" w:hanging="360"/>
      </w:pPr>
      <w:rPr>
        <w:rFonts w:ascii="Courier New" w:hAnsi="Courier New" w:hint="default"/>
      </w:rPr>
    </w:lvl>
    <w:lvl w:ilvl="8" w:tplc="CBE489B6">
      <w:start w:val="1"/>
      <w:numFmt w:val="bullet"/>
      <w:lvlText w:val=""/>
      <w:lvlJc w:val="left"/>
      <w:pPr>
        <w:ind w:left="6480" w:hanging="360"/>
      </w:pPr>
      <w:rPr>
        <w:rFonts w:ascii="Wingdings" w:hAnsi="Wingdings" w:hint="default"/>
      </w:rPr>
    </w:lvl>
  </w:abstractNum>
  <w:abstractNum w:abstractNumId="56" w15:restartNumberingAfterBreak="0">
    <w:nsid w:val="51FC697C"/>
    <w:multiLevelType w:val="multilevel"/>
    <w:tmpl w:val="2418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2FC4383"/>
    <w:multiLevelType w:val="multilevel"/>
    <w:tmpl w:val="7D84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3133445"/>
    <w:multiLevelType w:val="multilevel"/>
    <w:tmpl w:val="081E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37E5EBA"/>
    <w:multiLevelType w:val="multilevel"/>
    <w:tmpl w:val="9FCC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38266A2"/>
    <w:multiLevelType w:val="hybridMultilevel"/>
    <w:tmpl w:val="99329FCA"/>
    <w:lvl w:ilvl="0" w:tplc="AF7A5838">
      <w:start w:val="1"/>
      <w:numFmt w:val="bullet"/>
      <w:lvlText w:val=""/>
      <w:lvlJc w:val="left"/>
      <w:pPr>
        <w:ind w:left="720" w:hanging="360"/>
      </w:pPr>
      <w:rPr>
        <w:rFonts w:ascii="Symbol" w:hAnsi="Symbol" w:hint="default"/>
      </w:rPr>
    </w:lvl>
    <w:lvl w:ilvl="1" w:tplc="D1BA603E">
      <w:start w:val="1"/>
      <w:numFmt w:val="bullet"/>
      <w:lvlText w:val="o"/>
      <w:lvlJc w:val="left"/>
      <w:pPr>
        <w:ind w:left="1440" w:hanging="360"/>
      </w:pPr>
      <w:rPr>
        <w:rFonts w:ascii="Courier New" w:hAnsi="Courier New" w:hint="default"/>
      </w:rPr>
    </w:lvl>
    <w:lvl w:ilvl="2" w:tplc="8C6A4B70">
      <w:start w:val="1"/>
      <w:numFmt w:val="bullet"/>
      <w:lvlText w:val=""/>
      <w:lvlJc w:val="left"/>
      <w:pPr>
        <w:ind w:left="2160" w:hanging="360"/>
      </w:pPr>
      <w:rPr>
        <w:rFonts w:ascii="Wingdings" w:hAnsi="Wingdings" w:hint="default"/>
      </w:rPr>
    </w:lvl>
    <w:lvl w:ilvl="3" w:tplc="7D86FDF8">
      <w:start w:val="1"/>
      <w:numFmt w:val="bullet"/>
      <w:lvlText w:val=""/>
      <w:lvlJc w:val="left"/>
      <w:pPr>
        <w:ind w:left="2880" w:hanging="360"/>
      </w:pPr>
      <w:rPr>
        <w:rFonts w:ascii="Symbol" w:hAnsi="Symbol" w:hint="default"/>
      </w:rPr>
    </w:lvl>
    <w:lvl w:ilvl="4" w:tplc="B48619F2">
      <w:start w:val="1"/>
      <w:numFmt w:val="bullet"/>
      <w:lvlText w:val="o"/>
      <w:lvlJc w:val="left"/>
      <w:pPr>
        <w:ind w:left="3600" w:hanging="360"/>
      </w:pPr>
      <w:rPr>
        <w:rFonts w:ascii="Courier New" w:hAnsi="Courier New" w:hint="default"/>
      </w:rPr>
    </w:lvl>
    <w:lvl w:ilvl="5" w:tplc="AA2038BC">
      <w:start w:val="1"/>
      <w:numFmt w:val="bullet"/>
      <w:lvlText w:val=""/>
      <w:lvlJc w:val="left"/>
      <w:pPr>
        <w:ind w:left="4320" w:hanging="360"/>
      </w:pPr>
      <w:rPr>
        <w:rFonts w:ascii="Wingdings" w:hAnsi="Wingdings" w:hint="default"/>
      </w:rPr>
    </w:lvl>
    <w:lvl w:ilvl="6" w:tplc="D93A2A72">
      <w:start w:val="1"/>
      <w:numFmt w:val="bullet"/>
      <w:lvlText w:val=""/>
      <w:lvlJc w:val="left"/>
      <w:pPr>
        <w:ind w:left="5040" w:hanging="360"/>
      </w:pPr>
      <w:rPr>
        <w:rFonts w:ascii="Symbol" w:hAnsi="Symbol" w:hint="default"/>
      </w:rPr>
    </w:lvl>
    <w:lvl w:ilvl="7" w:tplc="C57CC9DC">
      <w:start w:val="1"/>
      <w:numFmt w:val="bullet"/>
      <w:lvlText w:val="o"/>
      <w:lvlJc w:val="left"/>
      <w:pPr>
        <w:ind w:left="5760" w:hanging="360"/>
      </w:pPr>
      <w:rPr>
        <w:rFonts w:ascii="Courier New" w:hAnsi="Courier New" w:hint="default"/>
      </w:rPr>
    </w:lvl>
    <w:lvl w:ilvl="8" w:tplc="88827284">
      <w:start w:val="1"/>
      <w:numFmt w:val="bullet"/>
      <w:lvlText w:val=""/>
      <w:lvlJc w:val="left"/>
      <w:pPr>
        <w:ind w:left="6480" w:hanging="360"/>
      </w:pPr>
      <w:rPr>
        <w:rFonts w:ascii="Wingdings" w:hAnsi="Wingdings" w:hint="default"/>
      </w:rPr>
    </w:lvl>
  </w:abstractNum>
  <w:abstractNum w:abstractNumId="61" w15:restartNumberingAfterBreak="0">
    <w:nsid w:val="55D33FA3"/>
    <w:multiLevelType w:val="multilevel"/>
    <w:tmpl w:val="483C8D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2" w15:restartNumberingAfterBreak="0">
    <w:nsid w:val="58F72216"/>
    <w:multiLevelType w:val="hybridMultilevel"/>
    <w:tmpl w:val="7AA81188"/>
    <w:lvl w:ilvl="0" w:tplc="F0629E30">
      <w:start w:val="1"/>
      <w:numFmt w:val="bullet"/>
      <w:lvlText w:val=""/>
      <w:lvlJc w:val="left"/>
      <w:pPr>
        <w:ind w:left="720" w:hanging="360"/>
      </w:pPr>
      <w:rPr>
        <w:rFonts w:ascii="Symbol" w:hAnsi="Symbol" w:hint="default"/>
      </w:rPr>
    </w:lvl>
    <w:lvl w:ilvl="1" w:tplc="3EE8DA7E">
      <w:start w:val="1"/>
      <w:numFmt w:val="bullet"/>
      <w:lvlText w:val="o"/>
      <w:lvlJc w:val="left"/>
      <w:pPr>
        <w:ind w:left="1440" w:hanging="360"/>
      </w:pPr>
      <w:rPr>
        <w:rFonts w:ascii="Courier New" w:hAnsi="Courier New" w:hint="default"/>
      </w:rPr>
    </w:lvl>
    <w:lvl w:ilvl="2" w:tplc="B6A2E0DC">
      <w:start w:val="1"/>
      <w:numFmt w:val="bullet"/>
      <w:lvlText w:val=""/>
      <w:lvlJc w:val="left"/>
      <w:pPr>
        <w:ind w:left="2160" w:hanging="360"/>
      </w:pPr>
      <w:rPr>
        <w:rFonts w:ascii="Wingdings" w:hAnsi="Wingdings" w:hint="default"/>
      </w:rPr>
    </w:lvl>
    <w:lvl w:ilvl="3" w:tplc="D7A46AFA">
      <w:start w:val="1"/>
      <w:numFmt w:val="bullet"/>
      <w:lvlText w:val=""/>
      <w:lvlJc w:val="left"/>
      <w:pPr>
        <w:ind w:left="2880" w:hanging="360"/>
      </w:pPr>
      <w:rPr>
        <w:rFonts w:ascii="Symbol" w:hAnsi="Symbol" w:hint="default"/>
      </w:rPr>
    </w:lvl>
    <w:lvl w:ilvl="4" w:tplc="8820DC90">
      <w:start w:val="1"/>
      <w:numFmt w:val="bullet"/>
      <w:lvlText w:val="o"/>
      <w:lvlJc w:val="left"/>
      <w:pPr>
        <w:ind w:left="3600" w:hanging="360"/>
      </w:pPr>
      <w:rPr>
        <w:rFonts w:ascii="Courier New" w:hAnsi="Courier New" w:hint="default"/>
      </w:rPr>
    </w:lvl>
    <w:lvl w:ilvl="5" w:tplc="F8C42748">
      <w:start w:val="1"/>
      <w:numFmt w:val="bullet"/>
      <w:lvlText w:val=""/>
      <w:lvlJc w:val="left"/>
      <w:pPr>
        <w:ind w:left="4320" w:hanging="360"/>
      </w:pPr>
      <w:rPr>
        <w:rFonts w:ascii="Wingdings" w:hAnsi="Wingdings" w:hint="default"/>
      </w:rPr>
    </w:lvl>
    <w:lvl w:ilvl="6" w:tplc="77465CDC">
      <w:start w:val="1"/>
      <w:numFmt w:val="bullet"/>
      <w:lvlText w:val=""/>
      <w:lvlJc w:val="left"/>
      <w:pPr>
        <w:ind w:left="5040" w:hanging="360"/>
      </w:pPr>
      <w:rPr>
        <w:rFonts w:ascii="Symbol" w:hAnsi="Symbol" w:hint="default"/>
      </w:rPr>
    </w:lvl>
    <w:lvl w:ilvl="7" w:tplc="F5CE95D6">
      <w:start w:val="1"/>
      <w:numFmt w:val="bullet"/>
      <w:lvlText w:val="o"/>
      <w:lvlJc w:val="left"/>
      <w:pPr>
        <w:ind w:left="5760" w:hanging="360"/>
      </w:pPr>
      <w:rPr>
        <w:rFonts w:ascii="Courier New" w:hAnsi="Courier New" w:hint="default"/>
      </w:rPr>
    </w:lvl>
    <w:lvl w:ilvl="8" w:tplc="DB5A9972">
      <w:start w:val="1"/>
      <w:numFmt w:val="bullet"/>
      <w:lvlText w:val=""/>
      <w:lvlJc w:val="left"/>
      <w:pPr>
        <w:ind w:left="6480" w:hanging="360"/>
      </w:pPr>
      <w:rPr>
        <w:rFonts w:ascii="Wingdings" w:hAnsi="Wingdings" w:hint="default"/>
      </w:rPr>
    </w:lvl>
  </w:abstractNum>
  <w:abstractNum w:abstractNumId="63" w15:restartNumberingAfterBreak="0">
    <w:nsid w:val="59486D4F"/>
    <w:multiLevelType w:val="hybridMultilevel"/>
    <w:tmpl w:val="79AC3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9706167"/>
    <w:multiLevelType w:val="hybridMultilevel"/>
    <w:tmpl w:val="05BC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9FD0D13"/>
    <w:multiLevelType w:val="multilevel"/>
    <w:tmpl w:val="889C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A0D6C99"/>
    <w:multiLevelType w:val="multilevel"/>
    <w:tmpl w:val="006A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BA17EE8"/>
    <w:multiLevelType w:val="multilevel"/>
    <w:tmpl w:val="D7B8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C8C3519"/>
    <w:multiLevelType w:val="multilevel"/>
    <w:tmpl w:val="8C26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69" w15:restartNumberingAfterBreak="0">
    <w:nsid w:val="5CD05857"/>
    <w:multiLevelType w:val="multilevel"/>
    <w:tmpl w:val="9210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F1B4FC3"/>
    <w:multiLevelType w:val="multilevel"/>
    <w:tmpl w:val="5ED0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FBD1AEB"/>
    <w:multiLevelType w:val="multilevel"/>
    <w:tmpl w:val="AF7C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1221C52"/>
    <w:multiLevelType w:val="multilevel"/>
    <w:tmpl w:val="357C1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39039A1"/>
    <w:multiLevelType w:val="hybridMultilevel"/>
    <w:tmpl w:val="99C0BFB2"/>
    <w:lvl w:ilvl="0" w:tplc="BD5C1A08">
      <w:start w:val="1"/>
      <w:numFmt w:val="bullet"/>
      <w:lvlText w:val=""/>
      <w:lvlJc w:val="left"/>
      <w:pPr>
        <w:ind w:left="720" w:hanging="360"/>
      </w:pPr>
      <w:rPr>
        <w:rFonts w:ascii="Symbol" w:hAnsi="Symbol" w:hint="default"/>
      </w:rPr>
    </w:lvl>
    <w:lvl w:ilvl="1" w:tplc="EFF40F2C">
      <w:start w:val="1"/>
      <w:numFmt w:val="bullet"/>
      <w:lvlText w:val="o"/>
      <w:lvlJc w:val="left"/>
      <w:pPr>
        <w:ind w:left="1440" w:hanging="360"/>
      </w:pPr>
      <w:rPr>
        <w:rFonts w:ascii="Courier New" w:hAnsi="Courier New" w:hint="default"/>
      </w:rPr>
    </w:lvl>
    <w:lvl w:ilvl="2" w:tplc="470C2712">
      <w:start w:val="1"/>
      <w:numFmt w:val="bullet"/>
      <w:lvlText w:val=""/>
      <w:lvlJc w:val="left"/>
      <w:pPr>
        <w:ind w:left="2160" w:hanging="360"/>
      </w:pPr>
      <w:rPr>
        <w:rFonts w:ascii="Wingdings" w:hAnsi="Wingdings" w:hint="default"/>
      </w:rPr>
    </w:lvl>
    <w:lvl w:ilvl="3" w:tplc="59A6A4B0">
      <w:start w:val="1"/>
      <w:numFmt w:val="bullet"/>
      <w:lvlText w:val=""/>
      <w:lvlJc w:val="left"/>
      <w:pPr>
        <w:ind w:left="2880" w:hanging="360"/>
      </w:pPr>
      <w:rPr>
        <w:rFonts w:ascii="Symbol" w:hAnsi="Symbol" w:hint="default"/>
      </w:rPr>
    </w:lvl>
    <w:lvl w:ilvl="4" w:tplc="5E381240">
      <w:start w:val="1"/>
      <w:numFmt w:val="bullet"/>
      <w:lvlText w:val="o"/>
      <w:lvlJc w:val="left"/>
      <w:pPr>
        <w:ind w:left="3600" w:hanging="360"/>
      </w:pPr>
      <w:rPr>
        <w:rFonts w:ascii="Courier New" w:hAnsi="Courier New" w:hint="default"/>
      </w:rPr>
    </w:lvl>
    <w:lvl w:ilvl="5" w:tplc="855EEE3C">
      <w:start w:val="1"/>
      <w:numFmt w:val="bullet"/>
      <w:lvlText w:val=""/>
      <w:lvlJc w:val="left"/>
      <w:pPr>
        <w:ind w:left="4320" w:hanging="360"/>
      </w:pPr>
      <w:rPr>
        <w:rFonts w:ascii="Wingdings" w:hAnsi="Wingdings" w:hint="default"/>
      </w:rPr>
    </w:lvl>
    <w:lvl w:ilvl="6" w:tplc="0452F6AC">
      <w:start w:val="1"/>
      <w:numFmt w:val="bullet"/>
      <w:lvlText w:val=""/>
      <w:lvlJc w:val="left"/>
      <w:pPr>
        <w:ind w:left="5040" w:hanging="360"/>
      </w:pPr>
      <w:rPr>
        <w:rFonts w:ascii="Symbol" w:hAnsi="Symbol" w:hint="default"/>
      </w:rPr>
    </w:lvl>
    <w:lvl w:ilvl="7" w:tplc="B154630C">
      <w:start w:val="1"/>
      <w:numFmt w:val="bullet"/>
      <w:lvlText w:val="o"/>
      <w:lvlJc w:val="left"/>
      <w:pPr>
        <w:ind w:left="5760" w:hanging="360"/>
      </w:pPr>
      <w:rPr>
        <w:rFonts w:ascii="Courier New" w:hAnsi="Courier New" w:hint="default"/>
      </w:rPr>
    </w:lvl>
    <w:lvl w:ilvl="8" w:tplc="2F206368">
      <w:start w:val="1"/>
      <w:numFmt w:val="bullet"/>
      <w:lvlText w:val=""/>
      <w:lvlJc w:val="left"/>
      <w:pPr>
        <w:ind w:left="6480" w:hanging="360"/>
      </w:pPr>
      <w:rPr>
        <w:rFonts w:ascii="Wingdings" w:hAnsi="Wingdings" w:hint="default"/>
      </w:rPr>
    </w:lvl>
  </w:abstractNum>
  <w:abstractNum w:abstractNumId="74" w15:restartNumberingAfterBreak="0">
    <w:nsid w:val="63F6163F"/>
    <w:multiLevelType w:val="multilevel"/>
    <w:tmpl w:val="61D23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6267A76"/>
    <w:multiLevelType w:val="hybridMultilevel"/>
    <w:tmpl w:val="93E8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8F25EF4"/>
    <w:multiLevelType w:val="multilevel"/>
    <w:tmpl w:val="1022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C886D59"/>
    <w:multiLevelType w:val="multilevel"/>
    <w:tmpl w:val="96EA350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78" w15:restartNumberingAfterBreak="0">
    <w:nsid w:val="6CEA0966"/>
    <w:multiLevelType w:val="multilevel"/>
    <w:tmpl w:val="58D8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D195D64"/>
    <w:multiLevelType w:val="hybridMultilevel"/>
    <w:tmpl w:val="1040DA4A"/>
    <w:lvl w:ilvl="0" w:tplc="C5FCD786">
      <w:start w:val="1"/>
      <w:numFmt w:val="bullet"/>
      <w:lvlText w:val=""/>
      <w:lvlJc w:val="left"/>
      <w:pPr>
        <w:ind w:left="720" w:hanging="360"/>
      </w:pPr>
      <w:rPr>
        <w:rFonts w:ascii="Symbol" w:hAnsi="Symbol" w:hint="default"/>
      </w:rPr>
    </w:lvl>
    <w:lvl w:ilvl="1" w:tplc="D22EA85A">
      <w:start w:val="1"/>
      <w:numFmt w:val="bullet"/>
      <w:lvlText w:val="o"/>
      <w:lvlJc w:val="left"/>
      <w:pPr>
        <w:ind w:left="1440" w:hanging="360"/>
      </w:pPr>
      <w:rPr>
        <w:rFonts w:ascii="Courier New" w:hAnsi="Courier New" w:hint="default"/>
      </w:rPr>
    </w:lvl>
    <w:lvl w:ilvl="2" w:tplc="0A141890">
      <w:start w:val="1"/>
      <w:numFmt w:val="bullet"/>
      <w:lvlText w:val=""/>
      <w:lvlJc w:val="left"/>
      <w:pPr>
        <w:ind w:left="2160" w:hanging="360"/>
      </w:pPr>
      <w:rPr>
        <w:rFonts w:ascii="Wingdings" w:hAnsi="Wingdings" w:hint="default"/>
      </w:rPr>
    </w:lvl>
    <w:lvl w:ilvl="3" w:tplc="B2086836">
      <w:start w:val="1"/>
      <w:numFmt w:val="bullet"/>
      <w:lvlText w:val=""/>
      <w:lvlJc w:val="left"/>
      <w:pPr>
        <w:ind w:left="2880" w:hanging="360"/>
      </w:pPr>
      <w:rPr>
        <w:rFonts w:ascii="Symbol" w:hAnsi="Symbol" w:hint="default"/>
      </w:rPr>
    </w:lvl>
    <w:lvl w:ilvl="4" w:tplc="7F8E02A8">
      <w:start w:val="1"/>
      <w:numFmt w:val="bullet"/>
      <w:lvlText w:val="o"/>
      <w:lvlJc w:val="left"/>
      <w:pPr>
        <w:ind w:left="3600" w:hanging="360"/>
      </w:pPr>
      <w:rPr>
        <w:rFonts w:ascii="Courier New" w:hAnsi="Courier New" w:hint="default"/>
      </w:rPr>
    </w:lvl>
    <w:lvl w:ilvl="5" w:tplc="54C8F63C">
      <w:start w:val="1"/>
      <w:numFmt w:val="bullet"/>
      <w:lvlText w:val=""/>
      <w:lvlJc w:val="left"/>
      <w:pPr>
        <w:ind w:left="4320" w:hanging="360"/>
      </w:pPr>
      <w:rPr>
        <w:rFonts w:ascii="Wingdings" w:hAnsi="Wingdings" w:hint="default"/>
      </w:rPr>
    </w:lvl>
    <w:lvl w:ilvl="6" w:tplc="27E4E13C">
      <w:start w:val="1"/>
      <w:numFmt w:val="bullet"/>
      <w:lvlText w:val=""/>
      <w:lvlJc w:val="left"/>
      <w:pPr>
        <w:ind w:left="5040" w:hanging="360"/>
      </w:pPr>
      <w:rPr>
        <w:rFonts w:ascii="Symbol" w:hAnsi="Symbol" w:hint="default"/>
      </w:rPr>
    </w:lvl>
    <w:lvl w:ilvl="7" w:tplc="63C4F6A0">
      <w:start w:val="1"/>
      <w:numFmt w:val="bullet"/>
      <w:lvlText w:val="o"/>
      <w:lvlJc w:val="left"/>
      <w:pPr>
        <w:ind w:left="5760" w:hanging="360"/>
      </w:pPr>
      <w:rPr>
        <w:rFonts w:ascii="Courier New" w:hAnsi="Courier New" w:hint="default"/>
      </w:rPr>
    </w:lvl>
    <w:lvl w:ilvl="8" w:tplc="DDC677FC">
      <w:start w:val="1"/>
      <w:numFmt w:val="bullet"/>
      <w:lvlText w:val=""/>
      <w:lvlJc w:val="left"/>
      <w:pPr>
        <w:ind w:left="6480" w:hanging="360"/>
      </w:pPr>
      <w:rPr>
        <w:rFonts w:ascii="Wingdings" w:hAnsi="Wingdings" w:hint="default"/>
      </w:rPr>
    </w:lvl>
  </w:abstractNum>
  <w:abstractNum w:abstractNumId="80" w15:restartNumberingAfterBreak="0">
    <w:nsid w:val="6E353102"/>
    <w:multiLevelType w:val="multilevel"/>
    <w:tmpl w:val="A30EE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287007D"/>
    <w:multiLevelType w:val="multilevel"/>
    <w:tmpl w:val="E2B8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3332B1E"/>
    <w:multiLevelType w:val="multilevel"/>
    <w:tmpl w:val="C420A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464712E"/>
    <w:multiLevelType w:val="multilevel"/>
    <w:tmpl w:val="3C9466E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84" w15:restartNumberingAfterBreak="0">
    <w:nsid w:val="76150646"/>
    <w:multiLevelType w:val="hybridMultilevel"/>
    <w:tmpl w:val="422286F0"/>
    <w:lvl w:ilvl="0" w:tplc="4120F026">
      <w:start w:val="1"/>
      <w:numFmt w:val="bullet"/>
      <w:lvlText w:val=""/>
      <w:lvlJc w:val="left"/>
      <w:pPr>
        <w:ind w:left="720" w:hanging="360"/>
      </w:pPr>
      <w:rPr>
        <w:rFonts w:ascii="Symbol" w:hAnsi="Symbol" w:hint="default"/>
      </w:rPr>
    </w:lvl>
    <w:lvl w:ilvl="1" w:tplc="7C30C2D6">
      <w:start w:val="1"/>
      <w:numFmt w:val="bullet"/>
      <w:lvlText w:val="o"/>
      <w:lvlJc w:val="left"/>
      <w:pPr>
        <w:ind w:left="1440" w:hanging="360"/>
      </w:pPr>
      <w:rPr>
        <w:rFonts w:ascii="Courier New" w:hAnsi="Courier New" w:hint="default"/>
      </w:rPr>
    </w:lvl>
    <w:lvl w:ilvl="2" w:tplc="3AE848C2">
      <w:start w:val="1"/>
      <w:numFmt w:val="bullet"/>
      <w:lvlText w:val=""/>
      <w:lvlJc w:val="left"/>
      <w:pPr>
        <w:ind w:left="2160" w:hanging="360"/>
      </w:pPr>
      <w:rPr>
        <w:rFonts w:ascii="Wingdings" w:hAnsi="Wingdings" w:hint="default"/>
      </w:rPr>
    </w:lvl>
    <w:lvl w:ilvl="3" w:tplc="9F147130">
      <w:start w:val="1"/>
      <w:numFmt w:val="bullet"/>
      <w:lvlText w:val=""/>
      <w:lvlJc w:val="left"/>
      <w:pPr>
        <w:ind w:left="2880" w:hanging="360"/>
      </w:pPr>
      <w:rPr>
        <w:rFonts w:ascii="Symbol" w:hAnsi="Symbol" w:hint="default"/>
      </w:rPr>
    </w:lvl>
    <w:lvl w:ilvl="4" w:tplc="B9428C66">
      <w:start w:val="1"/>
      <w:numFmt w:val="bullet"/>
      <w:lvlText w:val="o"/>
      <w:lvlJc w:val="left"/>
      <w:pPr>
        <w:ind w:left="3600" w:hanging="360"/>
      </w:pPr>
      <w:rPr>
        <w:rFonts w:ascii="Courier New" w:hAnsi="Courier New" w:hint="default"/>
      </w:rPr>
    </w:lvl>
    <w:lvl w:ilvl="5" w:tplc="BB52C438">
      <w:start w:val="1"/>
      <w:numFmt w:val="bullet"/>
      <w:lvlText w:val=""/>
      <w:lvlJc w:val="left"/>
      <w:pPr>
        <w:ind w:left="4320" w:hanging="360"/>
      </w:pPr>
      <w:rPr>
        <w:rFonts w:ascii="Wingdings" w:hAnsi="Wingdings" w:hint="default"/>
      </w:rPr>
    </w:lvl>
    <w:lvl w:ilvl="6" w:tplc="1E62DE66">
      <w:start w:val="1"/>
      <w:numFmt w:val="bullet"/>
      <w:lvlText w:val=""/>
      <w:lvlJc w:val="left"/>
      <w:pPr>
        <w:ind w:left="5040" w:hanging="360"/>
      </w:pPr>
      <w:rPr>
        <w:rFonts w:ascii="Symbol" w:hAnsi="Symbol" w:hint="default"/>
      </w:rPr>
    </w:lvl>
    <w:lvl w:ilvl="7" w:tplc="7FECF174">
      <w:start w:val="1"/>
      <w:numFmt w:val="bullet"/>
      <w:lvlText w:val="o"/>
      <w:lvlJc w:val="left"/>
      <w:pPr>
        <w:ind w:left="5760" w:hanging="360"/>
      </w:pPr>
      <w:rPr>
        <w:rFonts w:ascii="Courier New" w:hAnsi="Courier New" w:hint="default"/>
      </w:rPr>
    </w:lvl>
    <w:lvl w:ilvl="8" w:tplc="AFC009EA">
      <w:start w:val="1"/>
      <w:numFmt w:val="bullet"/>
      <w:lvlText w:val=""/>
      <w:lvlJc w:val="left"/>
      <w:pPr>
        <w:ind w:left="6480" w:hanging="360"/>
      </w:pPr>
      <w:rPr>
        <w:rFonts w:ascii="Wingdings" w:hAnsi="Wingdings" w:hint="default"/>
      </w:rPr>
    </w:lvl>
  </w:abstractNum>
  <w:abstractNum w:abstractNumId="85" w15:restartNumberingAfterBreak="0">
    <w:nsid w:val="795E5E6F"/>
    <w:multiLevelType w:val="multilevel"/>
    <w:tmpl w:val="476C8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BC8084B"/>
    <w:multiLevelType w:val="hybridMultilevel"/>
    <w:tmpl w:val="728E4E90"/>
    <w:lvl w:ilvl="0" w:tplc="5CFA8008">
      <w:start w:val="1"/>
      <w:numFmt w:val="bullet"/>
      <w:lvlText w:val=""/>
      <w:lvlJc w:val="left"/>
      <w:pPr>
        <w:ind w:left="720" w:hanging="360"/>
      </w:pPr>
      <w:rPr>
        <w:rFonts w:ascii="Symbol" w:hAnsi="Symbol" w:hint="default"/>
      </w:rPr>
    </w:lvl>
    <w:lvl w:ilvl="1" w:tplc="35EC1D70">
      <w:start w:val="1"/>
      <w:numFmt w:val="bullet"/>
      <w:lvlText w:val="o"/>
      <w:lvlJc w:val="left"/>
      <w:pPr>
        <w:ind w:left="1440" w:hanging="360"/>
      </w:pPr>
      <w:rPr>
        <w:rFonts w:ascii="Courier New" w:hAnsi="Courier New" w:hint="default"/>
      </w:rPr>
    </w:lvl>
    <w:lvl w:ilvl="2" w:tplc="CF30DA60">
      <w:start w:val="1"/>
      <w:numFmt w:val="bullet"/>
      <w:lvlText w:val=""/>
      <w:lvlJc w:val="left"/>
      <w:pPr>
        <w:ind w:left="2160" w:hanging="360"/>
      </w:pPr>
      <w:rPr>
        <w:rFonts w:ascii="Wingdings" w:hAnsi="Wingdings" w:hint="default"/>
      </w:rPr>
    </w:lvl>
    <w:lvl w:ilvl="3" w:tplc="38BA83A0">
      <w:start w:val="1"/>
      <w:numFmt w:val="bullet"/>
      <w:lvlText w:val=""/>
      <w:lvlJc w:val="left"/>
      <w:pPr>
        <w:ind w:left="2880" w:hanging="360"/>
      </w:pPr>
      <w:rPr>
        <w:rFonts w:ascii="Symbol" w:hAnsi="Symbol" w:hint="default"/>
      </w:rPr>
    </w:lvl>
    <w:lvl w:ilvl="4" w:tplc="24309FF6">
      <w:start w:val="1"/>
      <w:numFmt w:val="bullet"/>
      <w:lvlText w:val="o"/>
      <w:lvlJc w:val="left"/>
      <w:pPr>
        <w:ind w:left="3600" w:hanging="360"/>
      </w:pPr>
      <w:rPr>
        <w:rFonts w:ascii="Courier New" w:hAnsi="Courier New" w:hint="default"/>
      </w:rPr>
    </w:lvl>
    <w:lvl w:ilvl="5" w:tplc="13DC3312">
      <w:start w:val="1"/>
      <w:numFmt w:val="bullet"/>
      <w:lvlText w:val=""/>
      <w:lvlJc w:val="left"/>
      <w:pPr>
        <w:ind w:left="4320" w:hanging="360"/>
      </w:pPr>
      <w:rPr>
        <w:rFonts w:ascii="Wingdings" w:hAnsi="Wingdings" w:hint="default"/>
      </w:rPr>
    </w:lvl>
    <w:lvl w:ilvl="6" w:tplc="9172529C">
      <w:start w:val="1"/>
      <w:numFmt w:val="bullet"/>
      <w:lvlText w:val=""/>
      <w:lvlJc w:val="left"/>
      <w:pPr>
        <w:ind w:left="5040" w:hanging="360"/>
      </w:pPr>
      <w:rPr>
        <w:rFonts w:ascii="Symbol" w:hAnsi="Symbol" w:hint="default"/>
      </w:rPr>
    </w:lvl>
    <w:lvl w:ilvl="7" w:tplc="7A0A5D62">
      <w:start w:val="1"/>
      <w:numFmt w:val="bullet"/>
      <w:lvlText w:val="o"/>
      <w:lvlJc w:val="left"/>
      <w:pPr>
        <w:ind w:left="5760" w:hanging="360"/>
      </w:pPr>
      <w:rPr>
        <w:rFonts w:ascii="Courier New" w:hAnsi="Courier New" w:hint="default"/>
      </w:rPr>
    </w:lvl>
    <w:lvl w:ilvl="8" w:tplc="E3CEF216">
      <w:start w:val="1"/>
      <w:numFmt w:val="bullet"/>
      <w:lvlText w:val=""/>
      <w:lvlJc w:val="left"/>
      <w:pPr>
        <w:ind w:left="6480" w:hanging="360"/>
      </w:pPr>
      <w:rPr>
        <w:rFonts w:ascii="Wingdings" w:hAnsi="Wingdings" w:hint="default"/>
      </w:rPr>
    </w:lvl>
  </w:abstractNum>
  <w:abstractNum w:abstractNumId="87" w15:restartNumberingAfterBreak="0">
    <w:nsid w:val="7C06358E"/>
    <w:multiLevelType w:val="multilevel"/>
    <w:tmpl w:val="8AC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C952693"/>
    <w:multiLevelType w:val="multilevel"/>
    <w:tmpl w:val="38BE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EA428E8"/>
    <w:multiLevelType w:val="multilevel"/>
    <w:tmpl w:val="306865B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num w:numId="1" w16cid:durableId="413861125">
    <w:abstractNumId w:val="84"/>
  </w:num>
  <w:num w:numId="2" w16cid:durableId="2011327378">
    <w:abstractNumId w:val="9"/>
  </w:num>
  <w:num w:numId="3" w16cid:durableId="1610426482">
    <w:abstractNumId w:val="73"/>
  </w:num>
  <w:num w:numId="4" w16cid:durableId="83573726">
    <w:abstractNumId w:val="48"/>
  </w:num>
  <w:num w:numId="5" w16cid:durableId="1350915397">
    <w:abstractNumId w:val="60"/>
  </w:num>
  <w:num w:numId="6" w16cid:durableId="1248461303">
    <w:abstractNumId w:val="53"/>
  </w:num>
  <w:num w:numId="7" w16cid:durableId="2058046912">
    <w:abstractNumId w:val="37"/>
  </w:num>
  <w:num w:numId="8" w16cid:durableId="710809093">
    <w:abstractNumId w:val="24"/>
  </w:num>
  <w:num w:numId="9" w16cid:durableId="623000751">
    <w:abstractNumId w:val="39"/>
  </w:num>
  <w:num w:numId="10" w16cid:durableId="1446776515">
    <w:abstractNumId w:val="40"/>
  </w:num>
  <w:num w:numId="11" w16cid:durableId="2086681782">
    <w:abstractNumId w:val="22"/>
  </w:num>
  <w:num w:numId="12" w16cid:durableId="489179331">
    <w:abstractNumId w:val="45"/>
  </w:num>
  <w:num w:numId="13" w16cid:durableId="583878335">
    <w:abstractNumId w:val="4"/>
  </w:num>
  <w:num w:numId="14" w16cid:durableId="1851680337">
    <w:abstractNumId w:val="79"/>
  </w:num>
  <w:num w:numId="15" w16cid:durableId="1256941068">
    <w:abstractNumId w:val="55"/>
  </w:num>
  <w:num w:numId="16" w16cid:durableId="1780098454">
    <w:abstractNumId w:val="86"/>
  </w:num>
  <w:num w:numId="17" w16cid:durableId="149567118">
    <w:abstractNumId w:val="62"/>
  </w:num>
  <w:num w:numId="18" w16cid:durableId="568807355">
    <w:abstractNumId w:val="30"/>
  </w:num>
  <w:num w:numId="19" w16cid:durableId="1037774210">
    <w:abstractNumId w:val="17"/>
  </w:num>
  <w:num w:numId="20" w16cid:durableId="268702980">
    <w:abstractNumId w:val="13"/>
  </w:num>
  <w:num w:numId="21" w16cid:durableId="551963443">
    <w:abstractNumId w:val="59"/>
  </w:num>
  <w:num w:numId="22" w16cid:durableId="1565332309">
    <w:abstractNumId w:val="19"/>
  </w:num>
  <w:num w:numId="23" w16cid:durableId="1041589751">
    <w:abstractNumId w:val="26"/>
  </w:num>
  <w:num w:numId="24" w16cid:durableId="930089324">
    <w:abstractNumId w:val="11"/>
  </w:num>
  <w:num w:numId="25" w16cid:durableId="1408065579">
    <w:abstractNumId w:val="36"/>
  </w:num>
  <w:num w:numId="26" w16cid:durableId="600600540">
    <w:abstractNumId w:val="20"/>
  </w:num>
  <w:num w:numId="27" w16cid:durableId="425813420">
    <w:abstractNumId w:val="16"/>
  </w:num>
  <w:num w:numId="28" w16cid:durableId="783616350">
    <w:abstractNumId w:val="49"/>
  </w:num>
  <w:num w:numId="29" w16cid:durableId="1472626565">
    <w:abstractNumId w:val="27"/>
  </w:num>
  <w:num w:numId="30" w16cid:durableId="603148404">
    <w:abstractNumId w:val="38"/>
  </w:num>
  <w:num w:numId="31" w16cid:durableId="420612924">
    <w:abstractNumId w:val="14"/>
  </w:num>
  <w:num w:numId="32" w16cid:durableId="492766552">
    <w:abstractNumId w:val="68"/>
  </w:num>
  <w:num w:numId="33" w16cid:durableId="1340809646">
    <w:abstractNumId w:val="64"/>
  </w:num>
  <w:num w:numId="34" w16cid:durableId="2005745324">
    <w:abstractNumId w:val="76"/>
  </w:num>
  <w:num w:numId="35" w16cid:durableId="86774711">
    <w:abstractNumId w:val="67"/>
  </w:num>
  <w:num w:numId="36" w16cid:durableId="653995173">
    <w:abstractNumId w:val="75"/>
  </w:num>
  <w:num w:numId="37" w16cid:durableId="612519944">
    <w:abstractNumId w:val="7"/>
  </w:num>
  <w:num w:numId="38" w16cid:durableId="1282222273">
    <w:abstractNumId w:val="43"/>
  </w:num>
  <w:num w:numId="39" w16cid:durableId="322202594">
    <w:abstractNumId w:val="8"/>
  </w:num>
  <w:num w:numId="40" w16cid:durableId="834421601">
    <w:abstractNumId w:val="29"/>
  </w:num>
  <w:num w:numId="41" w16cid:durableId="1344238930">
    <w:abstractNumId w:val="18"/>
  </w:num>
  <w:num w:numId="42" w16cid:durableId="1905556619">
    <w:abstractNumId w:val="41"/>
  </w:num>
  <w:num w:numId="43" w16cid:durableId="844902757">
    <w:abstractNumId w:val="65"/>
  </w:num>
  <w:num w:numId="44" w16cid:durableId="934704271">
    <w:abstractNumId w:val="87"/>
  </w:num>
  <w:num w:numId="45" w16cid:durableId="1152136674">
    <w:abstractNumId w:val="58"/>
  </w:num>
  <w:num w:numId="46" w16cid:durableId="775827115">
    <w:abstractNumId w:val="77"/>
  </w:num>
  <w:num w:numId="47" w16cid:durableId="232205153">
    <w:abstractNumId w:val="21"/>
  </w:num>
  <w:num w:numId="48" w16cid:durableId="1270358581">
    <w:abstractNumId w:val="74"/>
  </w:num>
  <w:num w:numId="49" w16cid:durableId="731274523">
    <w:abstractNumId w:val="81"/>
  </w:num>
  <w:num w:numId="50" w16cid:durableId="16202087">
    <w:abstractNumId w:val="15"/>
  </w:num>
  <w:num w:numId="51" w16cid:durableId="202183479">
    <w:abstractNumId w:val="57"/>
  </w:num>
  <w:num w:numId="52" w16cid:durableId="646863961">
    <w:abstractNumId w:val="69"/>
  </w:num>
  <w:num w:numId="53" w16cid:durableId="1040012634">
    <w:abstractNumId w:val="85"/>
  </w:num>
  <w:num w:numId="54" w16cid:durableId="759452632">
    <w:abstractNumId w:val="28"/>
  </w:num>
  <w:num w:numId="55" w16cid:durableId="699167856">
    <w:abstractNumId w:val="51"/>
  </w:num>
  <w:num w:numId="56" w16cid:durableId="1695615625">
    <w:abstractNumId w:val="33"/>
  </w:num>
  <w:num w:numId="57" w16cid:durableId="1515224328">
    <w:abstractNumId w:val="47"/>
  </w:num>
  <w:num w:numId="58" w16cid:durableId="173695047">
    <w:abstractNumId w:val="88"/>
  </w:num>
  <w:num w:numId="59" w16cid:durableId="1484354410">
    <w:abstractNumId w:val="71"/>
  </w:num>
  <w:num w:numId="60" w16cid:durableId="617881635">
    <w:abstractNumId w:val="2"/>
  </w:num>
  <w:num w:numId="61" w16cid:durableId="1046566042">
    <w:abstractNumId w:val="1"/>
  </w:num>
  <w:num w:numId="62" w16cid:durableId="1975136697">
    <w:abstractNumId w:val="80"/>
  </w:num>
  <w:num w:numId="63" w16cid:durableId="282075045">
    <w:abstractNumId w:val="61"/>
  </w:num>
  <w:num w:numId="64" w16cid:durableId="1080492090">
    <w:abstractNumId w:val="25"/>
  </w:num>
  <w:num w:numId="65" w16cid:durableId="1507289140">
    <w:abstractNumId w:val="72"/>
  </w:num>
  <w:num w:numId="66" w16cid:durableId="1837262373">
    <w:abstractNumId w:val="82"/>
  </w:num>
  <w:num w:numId="67" w16cid:durableId="1487283616">
    <w:abstractNumId w:val="78"/>
  </w:num>
  <w:num w:numId="68" w16cid:durableId="534268928">
    <w:abstractNumId w:val="10"/>
  </w:num>
  <w:num w:numId="69" w16cid:durableId="1241259471">
    <w:abstractNumId w:val="66"/>
  </w:num>
  <w:num w:numId="70" w16cid:durableId="1847863032">
    <w:abstractNumId w:val="56"/>
  </w:num>
  <w:num w:numId="71" w16cid:durableId="790854488">
    <w:abstractNumId w:val="44"/>
  </w:num>
  <w:num w:numId="72" w16cid:durableId="804082475">
    <w:abstractNumId w:val="63"/>
  </w:num>
  <w:num w:numId="73" w16cid:durableId="1051073841">
    <w:abstractNumId w:val="5"/>
  </w:num>
  <w:num w:numId="74" w16cid:durableId="1392533617">
    <w:abstractNumId w:val="31"/>
  </w:num>
  <w:num w:numId="75" w16cid:durableId="1545362560">
    <w:abstractNumId w:val="6"/>
  </w:num>
  <w:num w:numId="76" w16cid:durableId="183980184">
    <w:abstractNumId w:val="34"/>
  </w:num>
  <w:num w:numId="77" w16cid:durableId="730007950">
    <w:abstractNumId w:val="42"/>
  </w:num>
  <w:num w:numId="78" w16cid:durableId="925385180">
    <w:abstractNumId w:val="46"/>
  </w:num>
  <w:num w:numId="79" w16cid:durableId="193157324">
    <w:abstractNumId w:val="52"/>
  </w:num>
  <w:num w:numId="80" w16cid:durableId="953486316">
    <w:abstractNumId w:val="89"/>
  </w:num>
  <w:num w:numId="81" w16cid:durableId="898249581">
    <w:abstractNumId w:val="23"/>
  </w:num>
  <w:num w:numId="82" w16cid:durableId="2125728676">
    <w:abstractNumId w:val="50"/>
  </w:num>
  <w:num w:numId="83" w16cid:durableId="321929660">
    <w:abstractNumId w:val="0"/>
  </w:num>
  <w:num w:numId="84" w16cid:durableId="1401755079">
    <w:abstractNumId w:val="54"/>
  </w:num>
  <w:num w:numId="85" w16cid:durableId="84569799">
    <w:abstractNumId w:val="70"/>
  </w:num>
  <w:num w:numId="86" w16cid:durableId="198859837">
    <w:abstractNumId w:val="3"/>
  </w:num>
  <w:num w:numId="87" w16cid:durableId="926424795">
    <w:abstractNumId w:val="83"/>
  </w:num>
  <w:num w:numId="88" w16cid:durableId="700127891">
    <w:abstractNumId w:val="35"/>
  </w:num>
  <w:num w:numId="89" w16cid:durableId="1418088007">
    <w:abstractNumId w:val="12"/>
  </w:num>
  <w:num w:numId="90" w16cid:durableId="7606276">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0MzK1NDaytDQyMTBW0lEKTi0uzszPAykwrAUAjA+ujiwAAAA="/>
  </w:docVars>
  <w:rsids>
    <w:rsidRoot w:val="00D372D4"/>
    <w:rsid w:val="00000274"/>
    <w:rsid w:val="00004CCF"/>
    <w:rsid w:val="00006559"/>
    <w:rsid w:val="00011D4C"/>
    <w:rsid w:val="00031013"/>
    <w:rsid w:val="000313C3"/>
    <w:rsid w:val="00044A5A"/>
    <w:rsid w:val="00045F1C"/>
    <w:rsid w:val="00047738"/>
    <w:rsid w:val="00053080"/>
    <w:rsid w:val="00055BBE"/>
    <w:rsid w:val="000563ED"/>
    <w:rsid w:val="00057250"/>
    <w:rsid w:val="00064342"/>
    <w:rsid w:val="00071AD9"/>
    <w:rsid w:val="00075009"/>
    <w:rsid w:val="000810D3"/>
    <w:rsid w:val="00086979"/>
    <w:rsid w:val="00086CD6"/>
    <w:rsid w:val="000940B6"/>
    <w:rsid w:val="000B5CEA"/>
    <w:rsid w:val="000D2955"/>
    <w:rsid w:val="000E217D"/>
    <w:rsid w:val="000E4486"/>
    <w:rsid w:val="000E4915"/>
    <w:rsid w:val="000F06AA"/>
    <w:rsid w:val="000F2E99"/>
    <w:rsid w:val="00103293"/>
    <w:rsid w:val="00111DB0"/>
    <w:rsid w:val="0011427B"/>
    <w:rsid w:val="00114D23"/>
    <w:rsid w:val="00122044"/>
    <w:rsid w:val="0012253F"/>
    <w:rsid w:val="00126A88"/>
    <w:rsid w:val="0013360B"/>
    <w:rsid w:val="001463AB"/>
    <w:rsid w:val="00147880"/>
    <w:rsid w:val="00151119"/>
    <w:rsid w:val="001523CC"/>
    <w:rsid w:val="00156107"/>
    <w:rsid w:val="00170DE3"/>
    <w:rsid w:val="00181F85"/>
    <w:rsid w:val="0019112B"/>
    <w:rsid w:val="00191C8E"/>
    <w:rsid w:val="00195DDD"/>
    <w:rsid w:val="001A74DF"/>
    <w:rsid w:val="001A7704"/>
    <w:rsid w:val="001B2259"/>
    <w:rsid w:val="001B72ED"/>
    <w:rsid w:val="001C7C71"/>
    <w:rsid w:val="001D305C"/>
    <w:rsid w:val="001D5406"/>
    <w:rsid w:val="001D6283"/>
    <w:rsid w:val="001D630F"/>
    <w:rsid w:val="001E238C"/>
    <w:rsid w:val="001E2892"/>
    <w:rsid w:val="001F085E"/>
    <w:rsid w:val="00203647"/>
    <w:rsid w:val="002046B2"/>
    <w:rsid w:val="00210F13"/>
    <w:rsid w:val="00212428"/>
    <w:rsid w:val="00212ABC"/>
    <w:rsid w:val="0021767E"/>
    <w:rsid w:val="00223E53"/>
    <w:rsid w:val="00223E9A"/>
    <w:rsid w:val="00224E6C"/>
    <w:rsid w:val="00225FEE"/>
    <w:rsid w:val="002463B5"/>
    <w:rsid w:val="00247E32"/>
    <w:rsid w:val="00250274"/>
    <w:rsid w:val="002574C5"/>
    <w:rsid w:val="00257B73"/>
    <w:rsid w:val="00264683"/>
    <w:rsid w:val="0026704E"/>
    <w:rsid w:val="00275EF6"/>
    <w:rsid w:val="002765A4"/>
    <w:rsid w:val="00280B4D"/>
    <w:rsid w:val="00281D6C"/>
    <w:rsid w:val="0028636A"/>
    <w:rsid w:val="002924F9"/>
    <w:rsid w:val="00296616"/>
    <w:rsid w:val="002A1B69"/>
    <w:rsid w:val="002A2E27"/>
    <w:rsid w:val="002A3110"/>
    <w:rsid w:val="002B2CA2"/>
    <w:rsid w:val="002C1DDC"/>
    <w:rsid w:val="002C2776"/>
    <w:rsid w:val="002C2F99"/>
    <w:rsid w:val="002D5956"/>
    <w:rsid w:val="002D65E6"/>
    <w:rsid w:val="002E70B0"/>
    <w:rsid w:val="002F015D"/>
    <w:rsid w:val="002F3659"/>
    <w:rsid w:val="002F386C"/>
    <w:rsid w:val="00311695"/>
    <w:rsid w:val="00315066"/>
    <w:rsid w:val="00317082"/>
    <w:rsid w:val="0033379D"/>
    <w:rsid w:val="003349A1"/>
    <w:rsid w:val="00335343"/>
    <w:rsid w:val="00343E66"/>
    <w:rsid w:val="003506D3"/>
    <w:rsid w:val="003508E3"/>
    <w:rsid w:val="00354F99"/>
    <w:rsid w:val="0035537F"/>
    <w:rsid w:val="00355E3F"/>
    <w:rsid w:val="00357C14"/>
    <w:rsid w:val="00360B28"/>
    <w:rsid w:val="00361E4B"/>
    <w:rsid w:val="00363BCD"/>
    <w:rsid w:val="003658BA"/>
    <w:rsid w:val="00366F45"/>
    <w:rsid w:val="0037021B"/>
    <w:rsid w:val="003761E0"/>
    <w:rsid w:val="0038052B"/>
    <w:rsid w:val="00380C9E"/>
    <w:rsid w:val="00390CB8"/>
    <w:rsid w:val="00392108"/>
    <w:rsid w:val="003952EE"/>
    <w:rsid w:val="0039696E"/>
    <w:rsid w:val="003B025B"/>
    <w:rsid w:val="003B7F70"/>
    <w:rsid w:val="003C4121"/>
    <w:rsid w:val="003C51C7"/>
    <w:rsid w:val="003D2E42"/>
    <w:rsid w:val="003D4C5F"/>
    <w:rsid w:val="003D6BF6"/>
    <w:rsid w:val="003E641E"/>
    <w:rsid w:val="003F2B8C"/>
    <w:rsid w:val="003F508F"/>
    <w:rsid w:val="003F79BA"/>
    <w:rsid w:val="00400303"/>
    <w:rsid w:val="00400626"/>
    <w:rsid w:val="00402627"/>
    <w:rsid w:val="00403BEE"/>
    <w:rsid w:val="00411DD4"/>
    <w:rsid w:val="00417954"/>
    <w:rsid w:val="004258C4"/>
    <w:rsid w:val="00426001"/>
    <w:rsid w:val="0043096A"/>
    <w:rsid w:val="004503E8"/>
    <w:rsid w:val="00466AE4"/>
    <w:rsid w:val="00480461"/>
    <w:rsid w:val="00483303"/>
    <w:rsid w:val="00483B4C"/>
    <w:rsid w:val="00487351"/>
    <w:rsid w:val="00487C25"/>
    <w:rsid w:val="004A2470"/>
    <w:rsid w:val="004A3AF1"/>
    <w:rsid w:val="004A5806"/>
    <w:rsid w:val="004A5BCB"/>
    <w:rsid w:val="004C0B78"/>
    <w:rsid w:val="004C5CB6"/>
    <w:rsid w:val="004C5FE6"/>
    <w:rsid w:val="004D2168"/>
    <w:rsid w:val="004D5F75"/>
    <w:rsid w:val="004D68C5"/>
    <w:rsid w:val="004D7102"/>
    <w:rsid w:val="004E1FF7"/>
    <w:rsid w:val="004E22D1"/>
    <w:rsid w:val="004E412D"/>
    <w:rsid w:val="004E423F"/>
    <w:rsid w:val="0050376F"/>
    <w:rsid w:val="00505DC3"/>
    <w:rsid w:val="0051422E"/>
    <w:rsid w:val="005210DD"/>
    <w:rsid w:val="00524879"/>
    <w:rsid w:val="005379D0"/>
    <w:rsid w:val="00544029"/>
    <w:rsid w:val="005456BD"/>
    <w:rsid w:val="0055185D"/>
    <w:rsid w:val="0056440B"/>
    <w:rsid w:val="00570A4E"/>
    <w:rsid w:val="00575C55"/>
    <w:rsid w:val="0057752D"/>
    <w:rsid w:val="005817A1"/>
    <w:rsid w:val="005823DB"/>
    <w:rsid w:val="00590C68"/>
    <w:rsid w:val="005972BC"/>
    <w:rsid w:val="005A1683"/>
    <w:rsid w:val="005A36B0"/>
    <w:rsid w:val="005B4493"/>
    <w:rsid w:val="005C0208"/>
    <w:rsid w:val="005C6733"/>
    <w:rsid w:val="005C712D"/>
    <w:rsid w:val="005D079C"/>
    <w:rsid w:val="005D0FE7"/>
    <w:rsid w:val="005E0098"/>
    <w:rsid w:val="005E689E"/>
    <w:rsid w:val="005E6D03"/>
    <w:rsid w:val="005F41E4"/>
    <w:rsid w:val="005F5A5E"/>
    <w:rsid w:val="00604E31"/>
    <w:rsid w:val="006115BA"/>
    <w:rsid w:val="0062759B"/>
    <w:rsid w:val="006358C6"/>
    <w:rsid w:val="00644734"/>
    <w:rsid w:val="00644C39"/>
    <w:rsid w:val="006548E1"/>
    <w:rsid w:val="006710AE"/>
    <w:rsid w:val="0067657B"/>
    <w:rsid w:val="006776DA"/>
    <w:rsid w:val="00677A5E"/>
    <w:rsid w:val="00682C08"/>
    <w:rsid w:val="00682C99"/>
    <w:rsid w:val="00686D4C"/>
    <w:rsid w:val="00690C58"/>
    <w:rsid w:val="0069583F"/>
    <w:rsid w:val="006A6866"/>
    <w:rsid w:val="006B58E1"/>
    <w:rsid w:val="006C155E"/>
    <w:rsid w:val="006C6EB2"/>
    <w:rsid w:val="006D29B4"/>
    <w:rsid w:val="006D532B"/>
    <w:rsid w:val="006D6A0B"/>
    <w:rsid w:val="006D6BBD"/>
    <w:rsid w:val="006E0EF4"/>
    <w:rsid w:val="006E1233"/>
    <w:rsid w:val="006E3367"/>
    <w:rsid w:val="00700A31"/>
    <w:rsid w:val="00714B72"/>
    <w:rsid w:val="00714CC9"/>
    <w:rsid w:val="00730019"/>
    <w:rsid w:val="007307D0"/>
    <w:rsid w:val="00740E1D"/>
    <w:rsid w:val="0075053C"/>
    <w:rsid w:val="00756F32"/>
    <w:rsid w:val="007570AC"/>
    <w:rsid w:val="00760F0A"/>
    <w:rsid w:val="00764504"/>
    <w:rsid w:val="007742A4"/>
    <w:rsid w:val="00776947"/>
    <w:rsid w:val="00781ED5"/>
    <w:rsid w:val="00782361"/>
    <w:rsid w:val="00793096"/>
    <w:rsid w:val="00794876"/>
    <w:rsid w:val="00794BE2"/>
    <w:rsid w:val="0079585B"/>
    <w:rsid w:val="007A099B"/>
    <w:rsid w:val="007A6BA0"/>
    <w:rsid w:val="007A7FAB"/>
    <w:rsid w:val="007C2D44"/>
    <w:rsid w:val="007C4EB0"/>
    <w:rsid w:val="007C738E"/>
    <w:rsid w:val="007E1CAE"/>
    <w:rsid w:val="007E2FCC"/>
    <w:rsid w:val="007F2CB5"/>
    <w:rsid w:val="00805968"/>
    <w:rsid w:val="0080689E"/>
    <w:rsid w:val="008109A0"/>
    <w:rsid w:val="008144B7"/>
    <w:rsid w:val="0082332A"/>
    <w:rsid w:val="008306F6"/>
    <w:rsid w:val="00830B67"/>
    <w:rsid w:val="0084398E"/>
    <w:rsid w:val="00850EA3"/>
    <w:rsid w:val="00851082"/>
    <w:rsid w:val="00855F74"/>
    <w:rsid w:val="008765A4"/>
    <w:rsid w:val="00877B1D"/>
    <w:rsid w:val="00882D25"/>
    <w:rsid w:val="0088582F"/>
    <w:rsid w:val="0089475E"/>
    <w:rsid w:val="00894F79"/>
    <w:rsid w:val="008B0207"/>
    <w:rsid w:val="008C0212"/>
    <w:rsid w:val="008C315F"/>
    <w:rsid w:val="008C55E0"/>
    <w:rsid w:val="008D572E"/>
    <w:rsid w:val="008D57FF"/>
    <w:rsid w:val="008D6ED7"/>
    <w:rsid w:val="008E1D05"/>
    <w:rsid w:val="008E646A"/>
    <w:rsid w:val="008F56F8"/>
    <w:rsid w:val="00900810"/>
    <w:rsid w:val="009174F8"/>
    <w:rsid w:val="00922613"/>
    <w:rsid w:val="00924008"/>
    <w:rsid w:val="0092411D"/>
    <w:rsid w:val="00926448"/>
    <w:rsid w:val="0092799B"/>
    <w:rsid w:val="00927E6A"/>
    <w:rsid w:val="00941DFE"/>
    <w:rsid w:val="00944D92"/>
    <w:rsid w:val="00947135"/>
    <w:rsid w:val="00947561"/>
    <w:rsid w:val="0095213A"/>
    <w:rsid w:val="0095615B"/>
    <w:rsid w:val="0096519F"/>
    <w:rsid w:val="009658A2"/>
    <w:rsid w:val="00965F37"/>
    <w:rsid w:val="00975676"/>
    <w:rsid w:val="00977630"/>
    <w:rsid w:val="00977EDE"/>
    <w:rsid w:val="00980538"/>
    <w:rsid w:val="00997B20"/>
    <w:rsid w:val="00997E32"/>
    <w:rsid w:val="009A1FAD"/>
    <w:rsid w:val="009A2D2B"/>
    <w:rsid w:val="009A302F"/>
    <w:rsid w:val="009A49C5"/>
    <w:rsid w:val="009A76F0"/>
    <w:rsid w:val="009B2F06"/>
    <w:rsid w:val="009B72D0"/>
    <w:rsid w:val="009C0B1A"/>
    <w:rsid w:val="009C209A"/>
    <w:rsid w:val="009D06E3"/>
    <w:rsid w:val="009D524F"/>
    <w:rsid w:val="009D6A0D"/>
    <w:rsid w:val="009E38CE"/>
    <w:rsid w:val="009E5BDE"/>
    <w:rsid w:val="009F6CF9"/>
    <w:rsid w:val="00A1378D"/>
    <w:rsid w:val="00A14BF9"/>
    <w:rsid w:val="00A15BD0"/>
    <w:rsid w:val="00A2172F"/>
    <w:rsid w:val="00A34B27"/>
    <w:rsid w:val="00A35F93"/>
    <w:rsid w:val="00A36E3B"/>
    <w:rsid w:val="00A40050"/>
    <w:rsid w:val="00A456D6"/>
    <w:rsid w:val="00A53608"/>
    <w:rsid w:val="00A60DAA"/>
    <w:rsid w:val="00A63179"/>
    <w:rsid w:val="00A63C39"/>
    <w:rsid w:val="00A723BC"/>
    <w:rsid w:val="00A7388F"/>
    <w:rsid w:val="00A75B1F"/>
    <w:rsid w:val="00A7654A"/>
    <w:rsid w:val="00A7754E"/>
    <w:rsid w:val="00A817A5"/>
    <w:rsid w:val="00A81B38"/>
    <w:rsid w:val="00A82C40"/>
    <w:rsid w:val="00A82EB5"/>
    <w:rsid w:val="00A8359C"/>
    <w:rsid w:val="00A83B6D"/>
    <w:rsid w:val="00A85CA1"/>
    <w:rsid w:val="00A958D9"/>
    <w:rsid w:val="00AA6C03"/>
    <w:rsid w:val="00AB1B5D"/>
    <w:rsid w:val="00AB58B3"/>
    <w:rsid w:val="00AC13C5"/>
    <w:rsid w:val="00AC3D90"/>
    <w:rsid w:val="00AD1483"/>
    <w:rsid w:val="00AD22AA"/>
    <w:rsid w:val="00AD2BF8"/>
    <w:rsid w:val="00AD468A"/>
    <w:rsid w:val="00AE17AF"/>
    <w:rsid w:val="00AE258B"/>
    <w:rsid w:val="00AE3E25"/>
    <w:rsid w:val="00AE6293"/>
    <w:rsid w:val="00AE6941"/>
    <w:rsid w:val="00AF05D6"/>
    <w:rsid w:val="00AF4BF4"/>
    <w:rsid w:val="00AF5480"/>
    <w:rsid w:val="00B16CDD"/>
    <w:rsid w:val="00B20617"/>
    <w:rsid w:val="00B21D7D"/>
    <w:rsid w:val="00B23EC1"/>
    <w:rsid w:val="00B24D31"/>
    <w:rsid w:val="00B24F14"/>
    <w:rsid w:val="00B25C67"/>
    <w:rsid w:val="00B36266"/>
    <w:rsid w:val="00B36CEA"/>
    <w:rsid w:val="00B512C0"/>
    <w:rsid w:val="00B543A0"/>
    <w:rsid w:val="00B54594"/>
    <w:rsid w:val="00B5541B"/>
    <w:rsid w:val="00B60C13"/>
    <w:rsid w:val="00B6125B"/>
    <w:rsid w:val="00B61347"/>
    <w:rsid w:val="00B66870"/>
    <w:rsid w:val="00B7324A"/>
    <w:rsid w:val="00B74530"/>
    <w:rsid w:val="00B752E7"/>
    <w:rsid w:val="00B77AA9"/>
    <w:rsid w:val="00B823DB"/>
    <w:rsid w:val="00B8337A"/>
    <w:rsid w:val="00B8367C"/>
    <w:rsid w:val="00B836E3"/>
    <w:rsid w:val="00B855E4"/>
    <w:rsid w:val="00B8640D"/>
    <w:rsid w:val="00B86A32"/>
    <w:rsid w:val="00B91BDD"/>
    <w:rsid w:val="00B91D19"/>
    <w:rsid w:val="00BA0BEF"/>
    <w:rsid w:val="00BA68CC"/>
    <w:rsid w:val="00BB2774"/>
    <w:rsid w:val="00BB502B"/>
    <w:rsid w:val="00BB75A0"/>
    <w:rsid w:val="00BB7ADB"/>
    <w:rsid w:val="00BC13FB"/>
    <w:rsid w:val="00BC2439"/>
    <w:rsid w:val="00BC3CEF"/>
    <w:rsid w:val="00BD3CDC"/>
    <w:rsid w:val="00BD5E95"/>
    <w:rsid w:val="00BD7E8C"/>
    <w:rsid w:val="00BE0B54"/>
    <w:rsid w:val="00BF408A"/>
    <w:rsid w:val="00C036AC"/>
    <w:rsid w:val="00C05371"/>
    <w:rsid w:val="00C0572B"/>
    <w:rsid w:val="00C2070C"/>
    <w:rsid w:val="00C25947"/>
    <w:rsid w:val="00C27DB1"/>
    <w:rsid w:val="00C27F3C"/>
    <w:rsid w:val="00C52A77"/>
    <w:rsid w:val="00C63C87"/>
    <w:rsid w:val="00C76508"/>
    <w:rsid w:val="00C800E0"/>
    <w:rsid w:val="00C80741"/>
    <w:rsid w:val="00C82E51"/>
    <w:rsid w:val="00C97B1D"/>
    <w:rsid w:val="00CA05F7"/>
    <w:rsid w:val="00CA11C5"/>
    <w:rsid w:val="00CA1E68"/>
    <w:rsid w:val="00CA75A5"/>
    <w:rsid w:val="00CB5531"/>
    <w:rsid w:val="00CB7D66"/>
    <w:rsid w:val="00CC1619"/>
    <w:rsid w:val="00CC3795"/>
    <w:rsid w:val="00CC5624"/>
    <w:rsid w:val="00CD5509"/>
    <w:rsid w:val="00CE0C13"/>
    <w:rsid w:val="00CE20D8"/>
    <w:rsid w:val="00CF3AF3"/>
    <w:rsid w:val="00D0097C"/>
    <w:rsid w:val="00D00C80"/>
    <w:rsid w:val="00D372D4"/>
    <w:rsid w:val="00D42F5B"/>
    <w:rsid w:val="00D4507F"/>
    <w:rsid w:val="00D503A9"/>
    <w:rsid w:val="00D526CB"/>
    <w:rsid w:val="00D54761"/>
    <w:rsid w:val="00D56725"/>
    <w:rsid w:val="00D60E33"/>
    <w:rsid w:val="00D6771C"/>
    <w:rsid w:val="00D73D34"/>
    <w:rsid w:val="00D763B3"/>
    <w:rsid w:val="00D802E7"/>
    <w:rsid w:val="00D85265"/>
    <w:rsid w:val="00D86C8A"/>
    <w:rsid w:val="00D917A5"/>
    <w:rsid w:val="00D94D48"/>
    <w:rsid w:val="00DA3497"/>
    <w:rsid w:val="00DA7ADB"/>
    <w:rsid w:val="00DB58B6"/>
    <w:rsid w:val="00DE0462"/>
    <w:rsid w:val="00DF1CEB"/>
    <w:rsid w:val="00DF31DB"/>
    <w:rsid w:val="00E0298E"/>
    <w:rsid w:val="00E04AC2"/>
    <w:rsid w:val="00E242AD"/>
    <w:rsid w:val="00E24E32"/>
    <w:rsid w:val="00E26E16"/>
    <w:rsid w:val="00E34BC8"/>
    <w:rsid w:val="00E40B26"/>
    <w:rsid w:val="00E44CDA"/>
    <w:rsid w:val="00E4549D"/>
    <w:rsid w:val="00E537EA"/>
    <w:rsid w:val="00E57239"/>
    <w:rsid w:val="00E64B14"/>
    <w:rsid w:val="00E65589"/>
    <w:rsid w:val="00E7582D"/>
    <w:rsid w:val="00E76CFF"/>
    <w:rsid w:val="00E82A56"/>
    <w:rsid w:val="00E92FA5"/>
    <w:rsid w:val="00E953D3"/>
    <w:rsid w:val="00EA15D8"/>
    <w:rsid w:val="00EA76D6"/>
    <w:rsid w:val="00EB0EAB"/>
    <w:rsid w:val="00EB5AAA"/>
    <w:rsid w:val="00EB5E40"/>
    <w:rsid w:val="00EB758F"/>
    <w:rsid w:val="00EC48CB"/>
    <w:rsid w:val="00EC703C"/>
    <w:rsid w:val="00ED1ED0"/>
    <w:rsid w:val="00ED2089"/>
    <w:rsid w:val="00EF1D18"/>
    <w:rsid w:val="00EF3153"/>
    <w:rsid w:val="00EF7B7C"/>
    <w:rsid w:val="00F03B92"/>
    <w:rsid w:val="00F06D9C"/>
    <w:rsid w:val="00F22B90"/>
    <w:rsid w:val="00F37DEA"/>
    <w:rsid w:val="00F44AD5"/>
    <w:rsid w:val="00F455E0"/>
    <w:rsid w:val="00F46657"/>
    <w:rsid w:val="00F52F8B"/>
    <w:rsid w:val="00F53755"/>
    <w:rsid w:val="00F56CCB"/>
    <w:rsid w:val="00F63B92"/>
    <w:rsid w:val="00F647DC"/>
    <w:rsid w:val="00F658EC"/>
    <w:rsid w:val="00F723B2"/>
    <w:rsid w:val="00F925D4"/>
    <w:rsid w:val="00F93553"/>
    <w:rsid w:val="00F93D1A"/>
    <w:rsid w:val="00F93E3F"/>
    <w:rsid w:val="00F96AD9"/>
    <w:rsid w:val="00F97B3A"/>
    <w:rsid w:val="00FA0F82"/>
    <w:rsid w:val="00FA3877"/>
    <w:rsid w:val="00FB1C48"/>
    <w:rsid w:val="00FB1DA1"/>
    <w:rsid w:val="00FB2A54"/>
    <w:rsid w:val="00FB51D9"/>
    <w:rsid w:val="00FC24CB"/>
    <w:rsid w:val="00FC34F3"/>
    <w:rsid w:val="00FC6FEF"/>
    <w:rsid w:val="02A6FACF"/>
    <w:rsid w:val="02CBAD54"/>
    <w:rsid w:val="030FABE5"/>
    <w:rsid w:val="034B4EF6"/>
    <w:rsid w:val="03C0BED2"/>
    <w:rsid w:val="04B3B1CB"/>
    <w:rsid w:val="052FFA29"/>
    <w:rsid w:val="05B86FB9"/>
    <w:rsid w:val="06ABB687"/>
    <w:rsid w:val="07B761DC"/>
    <w:rsid w:val="07EAC7B1"/>
    <w:rsid w:val="0889512C"/>
    <w:rsid w:val="08F21027"/>
    <w:rsid w:val="093E01C3"/>
    <w:rsid w:val="0AB197AC"/>
    <w:rsid w:val="0AD4F284"/>
    <w:rsid w:val="0B152D22"/>
    <w:rsid w:val="0DE98D13"/>
    <w:rsid w:val="0E25819D"/>
    <w:rsid w:val="0E2AFE5B"/>
    <w:rsid w:val="0E2FF590"/>
    <w:rsid w:val="0F00C3C4"/>
    <w:rsid w:val="0F2AB282"/>
    <w:rsid w:val="0F3DACF3"/>
    <w:rsid w:val="1003960F"/>
    <w:rsid w:val="102CEC09"/>
    <w:rsid w:val="10B2A332"/>
    <w:rsid w:val="10BFA680"/>
    <w:rsid w:val="10D14061"/>
    <w:rsid w:val="1292ED9B"/>
    <w:rsid w:val="1317E2D6"/>
    <w:rsid w:val="132EFFB1"/>
    <w:rsid w:val="13952463"/>
    <w:rsid w:val="142CE566"/>
    <w:rsid w:val="146F9293"/>
    <w:rsid w:val="14BF1DEE"/>
    <w:rsid w:val="164E3E47"/>
    <w:rsid w:val="168CE7C7"/>
    <w:rsid w:val="18953115"/>
    <w:rsid w:val="18965D3C"/>
    <w:rsid w:val="1925DDD0"/>
    <w:rsid w:val="1A3C9635"/>
    <w:rsid w:val="1A9C8F06"/>
    <w:rsid w:val="1B753AD1"/>
    <w:rsid w:val="1BB75AB8"/>
    <w:rsid w:val="1C3623B7"/>
    <w:rsid w:val="1DDED9A7"/>
    <w:rsid w:val="1E9D3999"/>
    <w:rsid w:val="1FEA3A37"/>
    <w:rsid w:val="203CA776"/>
    <w:rsid w:val="205D106C"/>
    <w:rsid w:val="2091C864"/>
    <w:rsid w:val="20BA63F3"/>
    <w:rsid w:val="2231DE04"/>
    <w:rsid w:val="2242D1F3"/>
    <w:rsid w:val="240A4D39"/>
    <w:rsid w:val="24FA78F8"/>
    <w:rsid w:val="25A7FED1"/>
    <w:rsid w:val="25A949B5"/>
    <w:rsid w:val="25AC6810"/>
    <w:rsid w:val="26F2F6C7"/>
    <w:rsid w:val="274AAF48"/>
    <w:rsid w:val="27528322"/>
    <w:rsid w:val="27974081"/>
    <w:rsid w:val="27CF445F"/>
    <w:rsid w:val="2800AF5B"/>
    <w:rsid w:val="280FB700"/>
    <w:rsid w:val="28CFB527"/>
    <w:rsid w:val="28FB4D2D"/>
    <w:rsid w:val="28FDCF51"/>
    <w:rsid w:val="29A41013"/>
    <w:rsid w:val="2A1C104D"/>
    <w:rsid w:val="2B9EC26A"/>
    <w:rsid w:val="2BEF57DB"/>
    <w:rsid w:val="2C07737C"/>
    <w:rsid w:val="2D0129CC"/>
    <w:rsid w:val="2D51335A"/>
    <w:rsid w:val="2D6104B6"/>
    <w:rsid w:val="2E01B4D9"/>
    <w:rsid w:val="2E6DA75D"/>
    <w:rsid w:val="2EEE2138"/>
    <w:rsid w:val="2FC67FED"/>
    <w:rsid w:val="307BC634"/>
    <w:rsid w:val="30C72BBC"/>
    <w:rsid w:val="3117CBF6"/>
    <w:rsid w:val="31FD11F1"/>
    <w:rsid w:val="32103DD9"/>
    <w:rsid w:val="321EA027"/>
    <w:rsid w:val="322749F6"/>
    <w:rsid w:val="32960AA5"/>
    <w:rsid w:val="32BAEEA7"/>
    <w:rsid w:val="32BDE982"/>
    <w:rsid w:val="333589EA"/>
    <w:rsid w:val="3594D404"/>
    <w:rsid w:val="35FC6303"/>
    <w:rsid w:val="376F46E6"/>
    <w:rsid w:val="39BD61AB"/>
    <w:rsid w:val="3A2B6914"/>
    <w:rsid w:val="3A3B598E"/>
    <w:rsid w:val="3AA68ABD"/>
    <w:rsid w:val="3B6FF008"/>
    <w:rsid w:val="3C65D90C"/>
    <w:rsid w:val="3D15AF35"/>
    <w:rsid w:val="3FACAED2"/>
    <w:rsid w:val="3FDE80B1"/>
    <w:rsid w:val="40046E2E"/>
    <w:rsid w:val="4004EDC4"/>
    <w:rsid w:val="414E920C"/>
    <w:rsid w:val="4236A9E6"/>
    <w:rsid w:val="4344C654"/>
    <w:rsid w:val="43497008"/>
    <w:rsid w:val="4376540D"/>
    <w:rsid w:val="43816556"/>
    <w:rsid w:val="43A2B770"/>
    <w:rsid w:val="444FD14C"/>
    <w:rsid w:val="4555C7FB"/>
    <w:rsid w:val="458F799E"/>
    <w:rsid w:val="4641F948"/>
    <w:rsid w:val="46F9A811"/>
    <w:rsid w:val="47AAF429"/>
    <w:rsid w:val="47B3FF1E"/>
    <w:rsid w:val="48CB15D6"/>
    <w:rsid w:val="49521515"/>
    <w:rsid w:val="49C5C306"/>
    <w:rsid w:val="4A5B4DA1"/>
    <w:rsid w:val="4A7ECF36"/>
    <w:rsid w:val="4A95A837"/>
    <w:rsid w:val="4AB4E2E9"/>
    <w:rsid w:val="4B10B3CE"/>
    <w:rsid w:val="4B323BC1"/>
    <w:rsid w:val="4B83EDC4"/>
    <w:rsid w:val="4B8975A9"/>
    <w:rsid w:val="4B8A7FAF"/>
    <w:rsid w:val="4C1EB608"/>
    <w:rsid w:val="4D54FDC0"/>
    <w:rsid w:val="4E34DEC4"/>
    <w:rsid w:val="4E3C7E8F"/>
    <w:rsid w:val="508C19B2"/>
    <w:rsid w:val="51CD61E3"/>
    <w:rsid w:val="52D26DC9"/>
    <w:rsid w:val="5378A660"/>
    <w:rsid w:val="53B8EB6C"/>
    <w:rsid w:val="54600893"/>
    <w:rsid w:val="55BC3490"/>
    <w:rsid w:val="55D85A1A"/>
    <w:rsid w:val="55F7D32F"/>
    <w:rsid w:val="56A9ED7C"/>
    <w:rsid w:val="57D04A80"/>
    <w:rsid w:val="57EE5E3E"/>
    <w:rsid w:val="584A3218"/>
    <w:rsid w:val="58A2A174"/>
    <w:rsid w:val="594D2541"/>
    <w:rsid w:val="59AEE30A"/>
    <w:rsid w:val="5A2DE255"/>
    <w:rsid w:val="5A93C57D"/>
    <w:rsid w:val="5B56BB5F"/>
    <w:rsid w:val="5C621A38"/>
    <w:rsid w:val="5D143FE2"/>
    <w:rsid w:val="5D6F0217"/>
    <w:rsid w:val="5DD9B76E"/>
    <w:rsid w:val="5DE28F07"/>
    <w:rsid w:val="5F50AA1A"/>
    <w:rsid w:val="6044B0BE"/>
    <w:rsid w:val="60B214F9"/>
    <w:rsid w:val="618FC781"/>
    <w:rsid w:val="61F5F58D"/>
    <w:rsid w:val="62223A50"/>
    <w:rsid w:val="628AB90B"/>
    <w:rsid w:val="62E84C9D"/>
    <w:rsid w:val="62FF65FA"/>
    <w:rsid w:val="6346B35B"/>
    <w:rsid w:val="64347443"/>
    <w:rsid w:val="64B73301"/>
    <w:rsid w:val="64CAE39B"/>
    <w:rsid w:val="64E42B46"/>
    <w:rsid w:val="65631BDE"/>
    <w:rsid w:val="6666E2B2"/>
    <w:rsid w:val="6794BF60"/>
    <w:rsid w:val="67BE91A7"/>
    <w:rsid w:val="680230E6"/>
    <w:rsid w:val="6862692A"/>
    <w:rsid w:val="699A47A7"/>
    <w:rsid w:val="6ADB35E9"/>
    <w:rsid w:val="6B55334A"/>
    <w:rsid w:val="6B7EB282"/>
    <w:rsid w:val="6C373462"/>
    <w:rsid w:val="6CB8AE93"/>
    <w:rsid w:val="6CD03DA3"/>
    <w:rsid w:val="6D362C83"/>
    <w:rsid w:val="6F4A3F96"/>
    <w:rsid w:val="6F51362F"/>
    <w:rsid w:val="729726A6"/>
    <w:rsid w:val="74037EDE"/>
    <w:rsid w:val="74264BD0"/>
    <w:rsid w:val="76B94F9D"/>
    <w:rsid w:val="77054E66"/>
    <w:rsid w:val="773855C1"/>
    <w:rsid w:val="77544677"/>
    <w:rsid w:val="783155D6"/>
    <w:rsid w:val="7872B30C"/>
    <w:rsid w:val="78E7DD78"/>
    <w:rsid w:val="796D89F1"/>
    <w:rsid w:val="798AB4F7"/>
    <w:rsid w:val="7AAF425C"/>
    <w:rsid w:val="7B0D10DD"/>
    <w:rsid w:val="7B63C067"/>
    <w:rsid w:val="7BA2CC41"/>
    <w:rsid w:val="7BB5F2DB"/>
    <w:rsid w:val="7BC0DFA0"/>
    <w:rsid w:val="7CECA93D"/>
    <w:rsid w:val="7D33872A"/>
    <w:rsid w:val="7E6AD124"/>
    <w:rsid w:val="7EC2715A"/>
    <w:rsid w:val="7F22A0EA"/>
    <w:rsid w:val="7F4E6268"/>
    <w:rsid w:val="7FE0EE51"/>
    <w:rsid w:val="7FF0818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4DF47"/>
  <w15:chartTrackingRefBased/>
  <w15:docId w15:val="{A9A0B068-1361-884C-B265-7E58E876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F70"/>
    <w:rPr>
      <w:rFonts w:ascii="Avenir Book" w:hAnsi="Avenir Book"/>
      <w:sz w:val="24"/>
    </w:rPr>
  </w:style>
  <w:style w:type="paragraph" w:styleId="Heading1">
    <w:name w:val="heading 1"/>
    <w:basedOn w:val="Normal"/>
    <w:next w:val="Normal"/>
    <w:link w:val="Heading1Char"/>
    <w:uiPriority w:val="9"/>
    <w:qFormat/>
    <w:rsid w:val="00064342"/>
    <w:pPr>
      <w:keepNext/>
      <w:keepLines/>
      <w:spacing w:before="240" w:after="0"/>
      <w:outlineLvl w:val="0"/>
    </w:pPr>
    <w:rPr>
      <w:rFonts w:ascii="Avenir Black" w:eastAsiaTheme="majorEastAsia" w:hAnsi="Avenir Black" w:cs="Open Sans"/>
      <w:b/>
      <w:bCs/>
      <w:noProof/>
      <w:color w:val="FFFFFF" w:themeColor="background1"/>
      <w:sz w:val="36"/>
      <w:szCs w:val="28"/>
    </w:rPr>
  </w:style>
  <w:style w:type="paragraph" w:styleId="Heading2">
    <w:name w:val="heading 2"/>
    <w:basedOn w:val="Heading1"/>
    <w:next w:val="Normal"/>
    <w:link w:val="Heading2Char"/>
    <w:uiPriority w:val="9"/>
    <w:unhideWhenUsed/>
    <w:qFormat/>
    <w:rsid w:val="00064342"/>
    <w:pPr>
      <w:outlineLvl w:val="1"/>
    </w:pPr>
    <w:rPr>
      <w:color w:val="auto"/>
    </w:rPr>
  </w:style>
  <w:style w:type="paragraph" w:styleId="Heading3">
    <w:name w:val="heading 3"/>
    <w:basedOn w:val="Normal"/>
    <w:next w:val="Normal"/>
    <w:link w:val="Heading3Char"/>
    <w:uiPriority w:val="9"/>
    <w:unhideWhenUsed/>
    <w:qFormat/>
    <w:rsid w:val="0056440B"/>
    <w:pPr>
      <w:outlineLvl w:val="2"/>
    </w:pPr>
    <w:rPr>
      <w:rFonts w:cs="Open Sans"/>
      <w:b/>
      <w:bCs/>
    </w:rPr>
  </w:style>
  <w:style w:type="paragraph" w:styleId="Heading4">
    <w:name w:val="heading 4"/>
    <w:basedOn w:val="Normal"/>
    <w:next w:val="Normal"/>
    <w:link w:val="Heading4Char"/>
    <w:uiPriority w:val="9"/>
    <w:semiHidden/>
    <w:unhideWhenUsed/>
    <w:qFormat/>
    <w:rsid w:val="00BD5E9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342"/>
    <w:rPr>
      <w:rFonts w:ascii="Avenir Black" w:eastAsiaTheme="majorEastAsia" w:hAnsi="Avenir Black" w:cs="Open Sans"/>
      <w:b/>
      <w:bCs/>
      <w:noProof/>
      <w:color w:val="FFFFFF" w:themeColor="background1"/>
      <w:sz w:val="36"/>
      <w:szCs w:val="28"/>
    </w:rPr>
  </w:style>
  <w:style w:type="table" w:styleId="TableGrid">
    <w:name w:val="Table Grid"/>
    <w:basedOn w:val="TableNormal"/>
    <w:uiPriority w:val="59"/>
    <w:rsid w:val="00264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1DD4"/>
    <w:pPr>
      <w:ind w:left="720"/>
      <w:contextualSpacing/>
    </w:pPr>
  </w:style>
  <w:style w:type="character" w:styleId="CommentReference">
    <w:name w:val="annotation reference"/>
    <w:basedOn w:val="DefaultParagraphFont"/>
    <w:uiPriority w:val="99"/>
    <w:semiHidden/>
    <w:unhideWhenUsed/>
    <w:rsid w:val="003C51C7"/>
    <w:rPr>
      <w:sz w:val="16"/>
      <w:szCs w:val="16"/>
    </w:rPr>
  </w:style>
  <w:style w:type="paragraph" w:styleId="CommentText">
    <w:name w:val="annotation text"/>
    <w:basedOn w:val="Normal"/>
    <w:link w:val="CommentTextChar"/>
    <w:uiPriority w:val="99"/>
    <w:unhideWhenUsed/>
    <w:rsid w:val="003C51C7"/>
    <w:pPr>
      <w:spacing w:line="240" w:lineRule="auto"/>
    </w:pPr>
    <w:rPr>
      <w:sz w:val="20"/>
      <w:szCs w:val="20"/>
    </w:rPr>
  </w:style>
  <w:style w:type="character" w:customStyle="1" w:styleId="CommentTextChar">
    <w:name w:val="Comment Text Char"/>
    <w:basedOn w:val="DefaultParagraphFont"/>
    <w:link w:val="CommentText"/>
    <w:uiPriority w:val="99"/>
    <w:rsid w:val="003C51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51C7"/>
    <w:rPr>
      <w:b/>
      <w:bCs/>
    </w:rPr>
  </w:style>
  <w:style w:type="character" w:customStyle="1" w:styleId="CommentSubjectChar">
    <w:name w:val="Comment Subject Char"/>
    <w:basedOn w:val="CommentTextChar"/>
    <w:link w:val="CommentSubject"/>
    <w:uiPriority w:val="99"/>
    <w:semiHidden/>
    <w:rsid w:val="003C51C7"/>
    <w:rPr>
      <w:rFonts w:ascii="Arial" w:hAnsi="Arial"/>
      <w:b/>
      <w:bCs/>
      <w:sz w:val="20"/>
      <w:szCs w:val="20"/>
    </w:rPr>
  </w:style>
  <w:style w:type="character" w:styleId="Hyperlink">
    <w:name w:val="Hyperlink"/>
    <w:basedOn w:val="DefaultParagraphFont"/>
    <w:uiPriority w:val="99"/>
    <w:unhideWhenUsed/>
    <w:rsid w:val="009D6A0D"/>
    <w:rPr>
      <w:color w:val="0563C1" w:themeColor="hyperlink"/>
      <w:u w:val="single"/>
    </w:rPr>
  </w:style>
  <w:style w:type="character" w:styleId="UnresolvedMention">
    <w:name w:val="Unresolved Mention"/>
    <w:basedOn w:val="DefaultParagraphFont"/>
    <w:uiPriority w:val="99"/>
    <w:semiHidden/>
    <w:unhideWhenUsed/>
    <w:rsid w:val="009D6A0D"/>
    <w:rPr>
      <w:color w:val="605E5C"/>
      <w:shd w:val="clear" w:color="auto" w:fill="E1DFDD"/>
    </w:rPr>
  </w:style>
  <w:style w:type="character" w:styleId="FollowedHyperlink">
    <w:name w:val="FollowedHyperlink"/>
    <w:basedOn w:val="DefaultParagraphFont"/>
    <w:uiPriority w:val="99"/>
    <w:semiHidden/>
    <w:unhideWhenUsed/>
    <w:rsid w:val="007742A4"/>
    <w:rPr>
      <w:color w:val="954F72" w:themeColor="followedHyperlink"/>
      <w:u w:val="single"/>
    </w:rPr>
  </w:style>
  <w:style w:type="paragraph" w:styleId="NormalWeb">
    <w:name w:val="Normal (Web)"/>
    <w:basedOn w:val="Normal"/>
    <w:uiPriority w:val="99"/>
    <w:unhideWhenUsed/>
    <w:rsid w:val="00894F79"/>
    <w:rPr>
      <w:rFonts w:ascii="Times New Roman" w:hAnsi="Times New Roman" w:cs="Times New Roman"/>
      <w:szCs w:val="24"/>
    </w:rPr>
  </w:style>
  <w:style w:type="character" w:customStyle="1" w:styleId="Heading3Char">
    <w:name w:val="Heading 3 Char"/>
    <w:basedOn w:val="DefaultParagraphFont"/>
    <w:link w:val="Heading3"/>
    <w:uiPriority w:val="9"/>
    <w:rsid w:val="0056440B"/>
    <w:rPr>
      <w:rFonts w:ascii="Avenir Book" w:hAnsi="Avenir Book" w:cs="Open Sans"/>
      <w:b/>
      <w:bCs/>
      <w:sz w:val="24"/>
    </w:rPr>
  </w:style>
  <w:style w:type="character" w:customStyle="1" w:styleId="Heading2Char">
    <w:name w:val="Heading 2 Char"/>
    <w:basedOn w:val="DefaultParagraphFont"/>
    <w:link w:val="Heading2"/>
    <w:uiPriority w:val="9"/>
    <w:rsid w:val="00064342"/>
    <w:rPr>
      <w:rFonts w:ascii="Avenir Black" w:eastAsiaTheme="majorEastAsia" w:hAnsi="Avenir Black" w:cs="Open Sans"/>
      <w:b/>
      <w:bCs/>
      <w:noProof/>
      <w:sz w:val="36"/>
      <w:szCs w:val="28"/>
    </w:rPr>
  </w:style>
  <w:style w:type="character" w:customStyle="1" w:styleId="ui-provider">
    <w:name w:val="ui-provider"/>
    <w:basedOn w:val="DefaultParagraphFont"/>
    <w:rsid w:val="00A40050"/>
  </w:style>
  <w:style w:type="paragraph" w:styleId="Revision">
    <w:name w:val="Revision"/>
    <w:hidden/>
    <w:uiPriority w:val="99"/>
    <w:semiHidden/>
    <w:rsid w:val="00E82A56"/>
    <w:pPr>
      <w:spacing w:after="0" w:line="240" w:lineRule="auto"/>
    </w:pPr>
    <w:rPr>
      <w:rFonts w:ascii="Avenir Book" w:hAnsi="Avenir Book"/>
      <w:sz w:val="24"/>
    </w:rPr>
  </w:style>
  <w:style w:type="paragraph" w:styleId="Header">
    <w:name w:val="header"/>
    <w:basedOn w:val="Normal"/>
    <w:link w:val="HeaderChar"/>
    <w:uiPriority w:val="99"/>
    <w:unhideWhenUsed/>
    <w:rsid w:val="00BF40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8A"/>
    <w:rPr>
      <w:rFonts w:ascii="Avenir Book" w:hAnsi="Avenir Book"/>
      <w:sz w:val="24"/>
    </w:rPr>
  </w:style>
  <w:style w:type="paragraph" w:styleId="Footer">
    <w:name w:val="footer"/>
    <w:basedOn w:val="Normal"/>
    <w:link w:val="FooterChar"/>
    <w:uiPriority w:val="99"/>
    <w:unhideWhenUsed/>
    <w:rsid w:val="00BF4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8A"/>
    <w:rPr>
      <w:rFonts w:ascii="Avenir Book" w:hAnsi="Avenir Book"/>
      <w:sz w:val="24"/>
    </w:rPr>
  </w:style>
  <w:style w:type="paragraph" w:customStyle="1" w:styleId="paragraph">
    <w:name w:val="paragraph"/>
    <w:basedOn w:val="Normal"/>
    <w:rsid w:val="00212428"/>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212428"/>
  </w:style>
  <w:style w:type="character" w:customStyle="1" w:styleId="eop">
    <w:name w:val="eop"/>
    <w:basedOn w:val="DefaultParagraphFont"/>
    <w:rsid w:val="00212428"/>
  </w:style>
  <w:style w:type="character" w:customStyle="1" w:styleId="wacimagecontainer">
    <w:name w:val="wacimagecontainer"/>
    <w:basedOn w:val="DefaultParagraphFont"/>
    <w:rsid w:val="00212428"/>
  </w:style>
  <w:style w:type="character" w:customStyle="1" w:styleId="Heading4Char">
    <w:name w:val="Heading 4 Char"/>
    <w:basedOn w:val="DefaultParagraphFont"/>
    <w:link w:val="Heading4"/>
    <w:uiPriority w:val="9"/>
    <w:semiHidden/>
    <w:rsid w:val="00BD5E95"/>
    <w:rPr>
      <w:rFonts w:asciiTheme="majorHAnsi" w:eastAsiaTheme="majorEastAsia" w:hAnsiTheme="majorHAnsi" w:cstheme="majorBidi"/>
      <w:i/>
      <w:iCs/>
      <w:color w:val="2F5496"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0443">
      <w:bodyDiv w:val="1"/>
      <w:marLeft w:val="0"/>
      <w:marRight w:val="0"/>
      <w:marTop w:val="0"/>
      <w:marBottom w:val="0"/>
      <w:divBdr>
        <w:top w:val="none" w:sz="0" w:space="0" w:color="auto"/>
        <w:left w:val="none" w:sz="0" w:space="0" w:color="auto"/>
        <w:bottom w:val="none" w:sz="0" w:space="0" w:color="auto"/>
        <w:right w:val="none" w:sz="0" w:space="0" w:color="auto"/>
      </w:divBdr>
    </w:div>
    <w:div w:id="6519930">
      <w:bodyDiv w:val="1"/>
      <w:marLeft w:val="0"/>
      <w:marRight w:val="0"/>
      <w:marTop w:val="0"/>
      <w:marBottom w:val="0"/>
      <w:divBdr>
        <w:top w:val="none" w:sz="0" w:space="0" w:color="auto"/>
        <w:left w:val="none" w:sz="0" w:space="0" w:color="auto"/>
        <w:bottom w:val="none" w:sz="0" w:space="0" w:color="auto"/>
        <w:right w:val="none" w:sz="0" w:space="0" w:color="auto"/>
      </w:divBdr>
    </w:div>
    <w:div w:id="14038428">
      <w:bodyDiv w:val="1"/>
      <w:marLeft w:val="0"/>
      <w:marRight w:val="0"/>
      <w:marTop w:val="0"/>
      <w:marBottom w:val="0"/>
      <w:divBdr>
        <w:top w:val="none" w:sz="0" w:space="0" w:color="auto"/>
        <w:left w:val="none" w:sz="0" w:space="0" w:color="auto"/>
        <w:bottom w:val="none" w:sz="0" w:space="0" w:color="auto"/>
        <w:right w:val="none" w:sz="0" w:space="0" w:color="auto"/>
      </w:divBdr>
    </w:div>
    <w:div w:id="21636647">
      <w:bodyDiv w:val="1"/>
      <w:marLeft w:val="0"/>
      <w:marRight w:val="0"/>
      <w:marTop w:val="0"/>
      <w:marBottom w:val="0"/>
      <w:divBdr>
        <w:top w:val="none" w:sz="0" w:space="0" w:color="auto"/>
        <w:left w:val="none" w:sz="0" w:space="0" w:color="auto"/>
        <w:bottom w:val="none" w:sz="0" w:space="0" w:color="auto"/>
        <w:right w:val="none" w:sz="0" w:space="0" w:color="auto"/>
      </w:divBdr>
    </w:div>
    <w:div w:id="22364186">
      <w:bodyDiv w:val="1"/>
      <w:marLeft w:val="0"/>
      <w:marRight w:val="0"/>
      <w:marTop w:val="0"/>
      <w:marBottom w:val="0"/>
      <w:divBdr>
        <w:top w:val="none" w:sz="0" w:space="0" w:color="auto"/>
        <w:left w:val="none" w:sz="0" w:space="0" w:color="auto"/>
        <w:bottom w:val="none" w:sz="0" w:space="0" w:color="auto"/>
        <w:right w:val="none" w:sz="0" w:space="0" w:color="auto"/>
      </w:divBdr>
    </w:div>
    <w:div w:id="58944464">
      <w:bodyDiv w:val="1"/>
      <w:marLeft w:val="0"/>
      <w:marRight w:val="0"/>
      <w:marTop w:val="0"/>
      <w:marBottom w:val="0"/>
      <w:divBdr>
        <w:top w:val="none" w:sz="0" w:space="0" w:color="auto"/>
        <w:left w:val="none" w:sz="0" w:space="0" w:color="auto"/>
        <w:bottom w:val="none" w:sz="0" w:space="0" w:color="auto"/>
        <w:right w:val="none" w:sz="0" w:space="0" w:color="auto"/>
      </w:divBdr>
    </w:div>
    <w:div w:id="83915886">
      <w:bodyDiv w:val="1"/>
      <w:marLeft w:val="0"/>
      <w:marRight w:val="0"/>
      <w:marTop w:val="0"/>
      <w:marBottom w:val="0"/>
      <w:divBdr>
        <w:top w:val="none" w:sz="0" w:space="0" w:color="auto"/>
        <w:left w:val="none" w:sz="0" w:space="0" w:color="auto"/>
        <w:bottom w:val="none" w:sz="0" w:space="0" w:color="auto"/>
        <w:right w:val="none" w:sz="0" w:space="0" w:color="auto"/>
      </w:divBdr>
    </w:div>
    <w:div w:id="91711404">
      <w:bodyDiv w:val="1"/>
      <w:marLeft w:val="0"/>
      <w:marRight w:val="0"/>
      <w:marTop w:val="0"/>
      <w:marBottom w:val="0"/>
      <w:divBdr>
        <w:top w:val="none" w:sz="0" w:space="0" w:color="auto"/>
        <w:left w:val="none" w:sz="0" w:space="0" w:color="auto"/>
        <w:bottom w:val="none" w:sz="0" w:space="0" w:color="auto"/>
        <w:right w:val="none" w:sz="0" w:space="0" w:color="auto"/>
      </w:divBdr>
    </w:div>
    <w:div w:id="165437712">
      <w:bodyDiv w:val="1"/>
      <w:marLeft w:val="0"/>
      <w:marRight w:val="0"/>
      <w:marTop w:val="0"/>
      <w:marBottom w:val="0"/>
      <w:divBdr>
        <w:top w:val="none" w:sz="0" w:space="0" w:color="auto"/>
        <w:left w:val="none" w:sz="0" w:space="0" w:color="auto"/>
        <w:bottom w:val="none" w:sz="0" w:space="0" w:color="auto"/>
        <w:right w:val="none" w:sz="0" w:space="0" w:color="auto"/>
      </w:divBdr>
      <w:divsChild>
        <w:div w:id="2118401846">
          <w:marLeft w:val="0"/>
          <w:marRight w:val="0"/>
          <w:marTop w:val="0"/>
          <w:marBottom w:val="0"/>
          <w:divBdr>
            <w:top w:val="none" w:sz="0" w:space="0" w:color="auto"/>
            <w:left w:val="none" w:sz="0" w:space="0" w:color="auto"/>
            <w:bottom w:val="none" w:sz="0" w:space="0" w:color="auto"/>
            <w:right w:val="none" w:sz="0" w:space="0" w:color="auto"/>
          </w:divBdr>
          <w:divsChild>
            <w:div w:id="822888883">
              <w:marLeft w:val="0"/>
              <w:marRight w:val="0"/>
              <w:marTop w:val="0"/>
              <w:marBottom w:val="0"/>
              <w:divBdr>
                <w:top w:val="none" w:sz="0" w:space="0" w:color="auto"/>
                <w:left w:val="none" w:sz="0" w:space="0" w:color="auto"/>
                <w:bottom w:val="none" w:sz="0" w:space="0" w:color="auto"/>
                <w:right w:val="none" w:sz="0" w:space="0" w:color="auto"/>
              </w:divBdr>
              <w:divsChild>
                <w:div w:id="1092891689">
                  <w:marLeft w:val="0"/>
                  <w:marRight w:val="0"/>
                  <w:marTop w:val="0"/>
                  <w:marBottom w:val="0"/>
                  <w:divBdr>
                    <w:top w:val="none" w:sz="0" w:space="0" w:color="auto"/>
                    <w:left w:val="none" w:sz="0" w:space="0" w:color="auto"/>
                    <w:bottom w:val="none" w:sz="0" w:space="0" w:color="auto"/>
                    <w:right w:val="none" w:sz="0" w:space="0" w:color="auto"/>
                  </w:divBdr>
                  <w:divsChild>
                    <w:div w:id="1206601080">
                      <w:marLeft w:val="0"/>
                      <w:marRight w:val="0"/>
                      <w:marTop w:val="0"/>
                      <w:marBottom w:val="0"/>
                      <w:divBdr>
                        <w:top w:val="none" w:sz="0" w:space="0" w:color="auto"/>
                        <w:left w:val="none" w:sz="0" w:space="0" w:color="auto"/>
                        <w:bottom w:val="none" w:sz="0" w:space="0" w:color="auto"/>
                        <w:right w:val="none" w:sz="0" w:space="0" w:color="auto"/>
                      </w:divBdr>
                      <w:divsChild>
                        <w:div w:id="1536309049">
                          <w:marLeft w:val="0"/>
                          <w:marRight w:val="0"/>
                          <w:marTop w:val="0"/>
                          <w:marBottom w:val="0"/>
                          <w:divBdr>
                            <w:top w:val="none" w:sz="0" w:space="0" w:color="auto"/>
                            <w:left w:val="none" w:sz="0" w:space="0" w:color="auto"/>
                            <w:bottom w:val="none" w:sz="0" w:space="0" w:color="auto"/>
                            <w:right w:val="none" w:sz="0" w:space="0" w:color="auto"/>
                          </w:divBdr>
                        </w:div>
                        <w:div w:id="645400715">
                          <w:marLeft w:val="0"/>
                          <w:marRight w:val="0"/>
                          <w:marTop w:val="0"/>
                          <w:marBottom w:val="0"/>
                          <w:divBdr>
                            <w:top w:val="none" w:sz="0" w:space="0" w:color="auto"/>
                            <w:left w:val="none" w:sz="0" w:space="0" w:color="auto"/>
                            <w:bottom w:val="none" w:sz="0" w:space="0" w:color="auto"/>
                            <w:right w:val="none" w:sz="0" w:space="0" w:color="auto"/>
                          </w:divBdr>
                        </w:div>
                      </w:divsChild>
                    </w:div>
                    <w:div w:id="1249117530">
                      <w:marLeft w:val="0"/>
                      <w:marRight w:val="0"/>
                      <w:marTop w:val="0"/>
                      <w:marBottom w:val="0"/>
                      <w:divBdr>
                        <w:top w:val="none" w:sz="0" w:space="0" w:color="auto"/>
                        <w:left w:val="none" w:sz="0" w:space="0" w:color="auto"/>
                        <w:bottom w:val="none" w:sz="0" w:space="0" w:color="auto"/>
                        <w:right w:val="none" w:sz="0" w:space="0" w:color="auto"/>
                      </w:divBdr>
                      <w:divsChild>
                        <w:div w:id="837842701">
                          <w:marLeft w:val="0"/>
                          <w:marRight w:val="0"/>
                          <w:marTop w:val="0"/>
                          <w:marBottom w:val="0"/>
                          <w:divBdr>
                            <w:top w:val="none" w:sz="0" w:space="0" w:color="auto"/>
                            <w:left w:val="none" w:sz="0" w:space="0" w:color="auto"/>
                            <w:bottom w:val="none" w:sz="0" w:space="0" w:color="auto"/>
                            <w:right w:val="none" w:sz="0" w:space="0" w:color="auto"/>
                          </w:divBdr>
                        </w:div>
                      </w:divsChild>
                    </w:div>
                    <w:div w:id="817916640">
                      <w:marLeft w:val="0"/>
                      <w:marRight w:val="0"/>
                      <w:marTop w:val="0"/>
                      <w:marBottom w:val="0"/>
                      <w:divBdr>
                        <w:top w:val="none" w:sz="0" w:space="0" w:color="auto"/>
                        <w:left w:val="none" w:sz="0" w:space="0" w:color="auto"/>
                        <w:bottom w:val="none" w:sz="0" w:space="0" w:color="auto"/>
                        <w:right w:val="none" w:sz="0" w:space="0" w:color="auto"/>
                      </w:divBdr>
                      <w:divsChild>
                        <w:div w:id="1736928755">
                          <w:marLeft w:val="0"/>
                          <w:marRight w:val="0"/>
                          <w:marTop w:val="0"/>
                          <w:marBottom w:val="0"/>
                          <w:divBdr>
                            <w:top w:val="none" w:sz="0" w:space="0" w:color="auto"/>
                            <w:left w:val="none" w:sz="0" w:space="0" w:color="auto"/>
                            <w:bottom w:val="none" w:sz="0" w:space="0" w:color="auto"/>
                            <w:right w:val="none" w:sz="0" w:space="0" w:color="auto"/>
                          </w:divBdr>
                        </w:div>
                      </w:divsChild>
                    </w:div>
                    <w:div w:id="1327516598">
                      <w:marLeft w:val="0"/>
                      <w:marRight w:val="0"/>
                      <w:marTop w:val="0"/>
                      <w:marBottom w:val="0"/>
                      <w:divBdr>
                        <w:top w:val="none" w:sz="0" w:space="0" w:color="auto"/>
                        <w:left w:val="none" w:sz="0" w:space="0" w:color="auto"/>
                        <w:bottom w:val="none" w:sz="0" w:space="0" w:color="auto"/>
                        <w:right w:val="none" w:sz="0" w:space="0" w:color="auto"/>
                      </w:divBdr>
                      <w:divsChild>
                        <w:div w:id="1274904073">
                          <w:marLeft w:val="0"/>
                          <w:marRight w:val="0"/>
                          <w:marTop w:val="0"/>
                          <w:marBottom w:val="0"/>
                          <w:divBdr>
                            <w:top w:val="none" w:sz="0" w:space="0" w:color="auto"/>
                            <w:left w:val="none" w:sz="0" w:space="0" w:color="auto"/>
                            <w:bottom w:val="none" w:sz="0" w:space="0" w:color="auto"/>
                            <w:right w:val="none" w:sz="0" w:space="0" w:color="auto"/>
                          </w:divBdr>
                        </w:div>
                      </w:divsChild>
                    </w:div>
                    <w:div w:id="1140997111">
                      <w:marLeft w:val="0"/>
                      <w:marRight w:val="0"/>
                      <w:marTop w:val="0"/>
                      <w:marBottom w:val="0"/>
                      <w:divBdr>
                        <w:top w:val="none" w:sz="0" w:space="0" w:color="auto"/>
                        <w:left w:val="none" w:sz="0" w:space="0" w:color="auto"/>
                        <w:bottom w:val="none" w:sz="0" w:space="0" w:color="auto"/>
                        <w:right w:val="none" w:sz="0" w:space="0" w:color="auto"/>
                      </w:divBdr>
                      <w:divsChild>
                        <w:div w:id="755707288">
                          <w:marLeft w:val="0"/>
                          <w:marRight w:val="0"/>
                          <w:marTop w:val="0"/>
                          <w:marBottom w:val="0"/>
                          <w:divBdr>
                            <w:top w:val="none" w:sz="0" w:space="0" w:color="auto"/>
                            <w:left w:val="none" w:sz="0" w:space="0" w:color="auto"/>
                            <w:bottom w:val="none" w:sz="0" w:space="0" w:color="auto"/>
                            <w:right w:val="none" w:sz="0" w:space="0" w:color="auto"/>
                          </w:divBdr>
                        </w:div>
                      </w:divsChild>
                    </w:div>
                    <w:div w:id="1472600692">
                      <w:marLeft w:val="0"/>
                      <w:marRight w:val="0"/>
                      <w:marTop w:val="0"/>
                      <w:marBottom w:val="0"/>
                      <w:divBdr>
                        <w:top w:val="none" w:sz="0" w:space="0" w:color="auto"/>
                        <w:left w:val="none" w:sz="0" w:space="0" w:color="auto"/>
                        <w:bottom w:val="none" w:sz="0" w:space="0" w:color="auto"/>
                        <w:right w:val="none" w:sz="0" w:space="0" w:color="auto"/>
                      </w:divBdr>
                      <w:divsChild>
                        <w:div w:id="384522759">
                          <w:marLeft w:val="0"/>
                          <w:marRight w:val="0"/>
                          <w:marTop w:val="0"/>
                          <w:marBottom w:val="0"/>
                          <w:divBdr>
                            <w:top w:val="none" w:sz="0" w:space="0" w:color="auto"/>
                            <w:left w:val="none" w:sz="0" w:space="0" w:color="auto"/>
                            <w:bottom w:val="none" w:sz="0" w:space="0" w:color="auto"/>
                            <w:right w:val="none" w:sz="0" w:space="0" w:color="auto"/>
                          </w:divBdr>
                        </w:div>
                      </w:divsChild>
                    </w:div>
                    <w:div w:id="1765105291">
                      <w:marLeft w:val="0"/>
                      <w:marRight w:val="0"/>
                      <w:marTop w:val="0"/>
                      <w:marBottom w:val="0"/>
                      <w:divBdr>
                        <w:top w:val="none" w:sz="0" w:space="0" w:color="auto"/>
                        <w:left w:val="none" w:sz="0" w:space="0" w:color="auto"/>
                        <w:bottom w:val="none" w:sz="0" w:space="0" w:color="auto"/>
                        <w:right w:val="none" w:sz="0" w:space="0" w:color="auto"/>
                      </w:divBdr>
                      <w:divsChild>
                        <w:div w:id="1872455393">
                          <w:marLeft w:val="0"/>
                          <w:marRight w:val="0"/>
                          <w:marTop w:val="0"/>
                          <w:marBottom w:val="0"/>
                          <w:divBdr>
                            <w:top w:val="none" w:sz="0" w:space="0" w:color="auto"/>
                            <w:left w:val="none" w:sz="0" w:space="0" w:color="auto"/>
                            <w:bottom w:val="none" w:sz="0" w:space="0" w:color="auto"/>
                            <w:right w:val="none" w:sz="0" w:space="0" w:color="auto"/>
                          </w:divBdr>
                        </w:div>
                      </w:divsChild>
                    </w:div>
                    <w:div w:id="924725782">
                      <w:marLeft w:val="0"/>
                      <w:marRight w:val="0"/>
                      <w:marTop w:val="0"/>
                      <w:marBottom w:val="0"/>
                      <w:divBdr>
                        <w:top w:val="none" w:sz="0" w:space="0" w:color="auto"/>
                        <w:left w:val="none" w:sz="0" w:space="0" w:color="auto"/>
                        <w:bottom w:val="none" w:sz="0" w:space="0" w:color="auto"/>
                        <w:right w:val="none" w:sz="0" w:space="0" w:color="auto"/>
                      </w:divBdr>
                      <w:divsChild>
                        <w:div w:id="398595932">
                          <w:marLeft w:val="0"/>
                          <w:marRight w:val="0"/>
                          <w:marTop w:val="0"/>
                          <w:marBottom w:val="0"/>
                          <w:divBdr>
                            <w:top w:val="none" w:sz="0" w:space="0" w:color="auto"/>
                            <w:left w:val="none" w:sz="0" w:space="0" w:color="auto"/>
                            <w:bottom w:val="none" w:sz="0" w:space="0" w:color="auto"/>
                            <w:right w:val="none" w:sz="0" w:space="0" w:color="auto"/>
                          </w:divBdr>
                        </w:div>
                      </w:divsChild>
                    </w:div>
                    <w:div w:id="1917323785">
                      <w:marLeft w:val="0"/>
                      <w:marRight w:val="0"/>
                      <w:marTop w:val="0"/>
                      <w:marBottom w:val="0"/>
                      <w:divBdr>
                        <w:top w:val="none" w:sz="0" w:space="0" w:color="auto"/>
                        <w:left w:val="none" w:sz="0" w:space="0" w:color="auto"/>
                        <w:bottom w:val="none" w:sz="0" w:space="0" w:color="auto"/>
                        <w:right w:val="none" w:sz="0" w:space="0" w:color="auto"/>
                      </w:divBdr>
                      <w:divsChild>
                        <w:div w:id="96750855">
                          <w:marLeft w:val="0"/>
                          <w:marRight w:val="0"/>
                          <w:marTop w:val="0"/>
                          <w:marBottom w:val="0"/>
                          <w:divBdr>
                            <w:top w:val="none" w:sz="0" w:space="0" w:color="auto"/>
                            <w:left w:val="none" w:sz="0" w:space="0" w:color="auto"/>
                            <w:bottom w:val="none" w:sz="0" w:space="0" w:color="auto"/>
                            <w:right w:val="none" w:sz="0" w:space="0" w:color="auto"/>
                          </w:divBdr>
                        </w:div>
                        <w:div w:id="37408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43631">
      <w:bodyDiv w:val="1"/>
      <w:marLeft w:val="0"/>
      <w:marRight w:val="0"/>
      <w:marTop w:val="0"/>
      <w:marBottom w:val="0"/>
      <w:divBdr>
        <w:top w:val="none" w:sz="0" w:space="0" w:color="auto"/>
        <w:left w:val="none" w:sz="0" w:space="0" w:color="auto"/>
        <w:bottom w:val="none" w:sz="0" w:space="0" w:color="auto"/>
        <w:right w:val="none" w:sz="0" w:space="0" w:color="auto"/>
      </w:divBdr>
    </w:div>
    <w:div w:id="185875651">
      <w:bodyDiv w:val="1"/>
      <w:marLeft w:val="0"/>
      <w:marRight w:val="0"/>
      <w:marTop w:val="0"/>
      <w:marBottom w:val="0"/>
      <w:divBdr>
        <w:top w:val="none" w:sz="0" w:space="0" w:color="auto"/>
        <w:left w:val="none" w:sz="0" w:space="0" w:color="auto"/>
        <w:bottom w:val="none" w:sz="0" w:space="0" w:color="auto"/>
        <w:right w:val="none" w:sz="0" w:space="0" w:color="auto"/>
      </w:divBdr>
    </w:div>
    <w:div w:id="256522144">
      <w:bodyDiv w:val="1"/>
      <w:marLeft w:val="0"/>
      <w:marRight w:val="0"/>
      <w:marTop w:val="0"/>
      <w:marBottom w:val="0"/>
      <w:divBdr>
        <w:top w:val="none" w:sz="0" w:space="0" w:color="auto"/>
        <w:left w:val="none" w:sz="0" w:space="0" w:color="auto"/>
        <w:bottom w:val="none" w:sz="0" w:space="0" w:color="auto"/>
        <w:right w:val="none" w:sz="0" w:space="0" w:color="auto"/>
      </w:divBdr>
    </w:div>
    <w:div w:id="260266605">
      <w:bodyDiv w:val="1"/>
      <w:marLeft w:val="0"/>
      <w:marRight w:val="0"/>
      <w:marTop w:val="0"/>
      <w:marBottom w:val="0"/>
      <w:divBdr>
        <w:top w:val="none" w:sz="0" w:space="0" w:color="auto"/>
        <w:left w:val="none" w:sz="0" w:space="0" w:color="auto"/>
        <w:bottom w:val="none" w:sz="0" w:space="0" w:color="auto"/>
        <w:right w:val="none" w:sz="0" w:space="0" w:color="auto"/>
      </w:divBdr>
    </w:div>
    <w:div w:id="260577509">
      <w:bodyDiv w:val="1"/>
      <w:marLeft w:val="0"/>
      <w:marRight w:val="0"/>
      <w:marTop w:val="0"/>
      <w:marBottom w:val="0"/>
      <w:divBdr>
        <w:top w:val="none" w:sz="0" w:space="0" w:color="auto"/>
        <w:left w:val="none" w:sz="0" w:space="0" w:color="auto"/>
        <w:bottom w:val="none" w:sz="0" w:space="0" w:color="auto"/>
        <w:right w:val="none" w:sz="0" w:space="0" w:color="auto"/>
      </w:divBdr>
    </w:div>
    <w:div w:id="261887529">
      <w:bodyDiv w:val="1"/>
      <w:marLeft w:val="0"/>
      <w:marRight w:val="0"/>
      <w:marTop w:val="0"/>
      <w:marBottom w:val="0"/>
      <w:divBdr>
        <w:top w:val="none" w:sz="0" w:space="0" w:color="auto"/>
        <w:left w:val="none" w:sz="0" w:space="0" w:color="auto"/>
        <w:bottom w:val="none" w:sz="0" w:space="0" w:color="auto"/>
        <w:right w:val="none" w:sz="0" w:space="0" w:color="auto"/>
      </w:divBdr>
    </w:div>
    <w:div w:id="295260421">
      <w:bodyDiv w:val="1"/>
      <w:marLeft w:val="0"/>
      <w:marRight w:val="0"/>
      <w:marTop w:val="0"/>
      <w:marBottom w:val="0"/>
      <w:divBdr>
        <w:top w:val="none" w:sz="0" w:space="0" w:color="auto"/>
        <w:left w:val="none" w:sz="0" w:space="0" w:color="auto"/>
        <w:bottom w:val="none" w:sz="0" w:space="0" w:color="auto"/>
        <w:right w:val="none" w:sz="0" w:space="0" w:color="auto"/>
      </w:divBdr>
    </w:div>
    <w:div w:id="391470478">
      <w:bodyDiv w:val="1"/>
      <w:marLeft w:val="0"/>
      <w:marRight w:val="0"/>
      <w:marTop w:val="0"/>
      <w:marBottom w:val="0"/>
      <w:divBdr>
        <w:top w:val="none" w:sz="0" w:space="0" w:color="auto"/>
        <w:left w:val="none" w:sz="0" w:space="0" w:color="auto"/>
        <w:bottom w:val="none" w:sz="0" w:space="0" w:color="auto"/>
        <w:right w:val="none" w:sz="0" w:space="0" w:color="auto"/>
      </w:divBdr>
    </w:div>
    <w:div w:id="426581459">
      <w:bodyDiv w:val="1"/>
      <w:marLeft w:val="0"/>
      <w:marRight w:val="0"/>
      <w:marTop w:val="0"/>
      <w:marBottom w:val="0"/>
      <w:divBdr>
        <w:top w:val="none" w:sz="0" w:space="0" w:color="auto"/>
        <w:left w:val="none" w:sz="0" w:space="0" w:color="auto"/>
        <w:bottom w:val="none" w:sz="0" w:space="0" w:color="auto"/>
        <w:right w:val="none" w:sz="0" w:space="0" w:color="auto"/>
      </w:divBdr>
    </w:div>
    <w:div w:id="427388294">
      <w:bodyDiv w:val="1"/>
      <w:marLeft w:val="0"/>
      <w:marRight w:val="0"/>
      <w:marTop w:val="0"/>
      <w:marBottom w:val="0"/>
      <w:divBdr>
        <w:top w:val="none" w:sz="0" w:space="0" w:color="auto"/>
        <w:left w:val="none" w:sz="0" w:space="0" w:color="auto"/>
        <w:bottom w:val="none" w:sz="0" w:space="0" w:color="auto"/>
        <w:right w:val="none" w:sz="0" w:space="0" w:color="auto"/>
      </w:divBdr>
    </w:div>
    <w:div w:id="448554053">
      <w:bodyDiv w:val="1"/>
      <w:marLeft w:val="0"/>
      <w:marRight w:val="0"/>
      <w:marTop w:val="0"/>
      <w:marBottom w:val="0"/>
      <w:divBdr>
        <w:top w:val="none" w:sz="0" w:space="0" w:color="auto"/>
        <w:left w:val="none" w:sz="0" w:space="0" w:color="auto"/>
        <w:bottom w:val="none" w:sz="0" w:space="0" w:color="auto"/>
        <w:right w:val="none" w:sz="0" w:space="0" w:color="auto"/>
      </w:divBdr>
    </w:div>
    <w:div w:id="449279427">
      <w:bodyDiv w:val="1"/>
      <w:marLeft w:val="0"/>
      <w:marRight w:val="0"/>
      <w:marTop w:val="0"/>
      <w:marBottom w:val="0"/>
      <w:divBdr>
        <w:top w:val="none" w:sz="0" w:space="0" w:color="auto"/>
        <w:left w:val="none" w:sz="0" w:space="0" w:color="auto"/>
        <w:bottom w:val="none" w:sz="0" w:space="0" w:color="auto"/>
        <w:right w:val="none" w:sz="0" w:space="0" w:color="auto"/>
      </w:divBdr>
    </w:div>
    <w:div w:id="454299019">
      <w:bodyDiv w:val="1"/>
      <w:marLeft w:val="0"/>
      <w:marRight w:val="0"/>
      <w:marTop w:val="0"/>
      <w:marBottom w:val="0"/>
      <w:divBdr>
        <w:top w:val="none" w:sz="0" w:space="0" w:color="auto"/>
        <w:left w:val="none" w:sz="0" w:space="0" w:color="auto"/>
        <w:bottom w:val="none" w:sz="0" w:space="0" w:color="auto"/>
        <w:right w:val="none" w:sz="0" w:space="0" w:color="auto"/>
      </w:divBdr>
    </w:div>
    <w:div w:id="476916399">
      <w:bodyDiv w:val="1"/>
      <w:marLeft w:val="0"/>
      <w:marRight w:val="0"/>
      <w:marTop w:val="0"/>
      <w:marBottom w:val="0"/>
      <w:divBdr>
        <w:top w:val="none" w:sz="0" w:space="0" w:color="auto"/>
        <w:left w:val="none" w:sz="0" w:space="0" w:color="auto"/>
        <w:bottom w:val="none" w:sz="0" w:space="0" w:color="auto"/>
        <w:right w:val="none" w:sz="0" w:space="0" w:color="auto"/>
      </w:divBdr>
    </w:div>
    <w:div w:id="497116926">
      <w:bodyDiv w:val="1"/>
      <w:marLeft w:val="0"/>
      <w:marRight w:val="0"/>
      <w:marTop w:val="0"/>
      <w:marBottom w:val="0"/>
      <w:divBdr>
        <w:top w:val="none" w:sz="0" w:space="0" w:color="auto"/>
        <w:left w:val="none" w:sz="0" w:space="0" w:color="auto"/>
        <w:bottom w:val="none" w:sz="0" w:space="0" w:color="auto"/>
        <w:right w:val="none" w:sz="0" w:space="0" w:color="auto"/>
      </w:divBdr>
    </w:div>
    <w:div w:id="519783707">
      <w:bodyDiv w:val="1"/>
      <w:marLeft w:val="0"/>
      <w:marRight w:val="0"/>
      <w:marTop w:val="0"/>
      <w:marBottom w:val="0"/>
      <w:divBdr>
        <w:top w:val="none" w:sz="0" w:space="0" w:color="auto"/>
        <w:left w:val="none" w:sz="0" w:space="0" w:color="auto"/>
        <w:bottom w:val="none" w:sz="0" w:space="0" w:color="auto"/>
        <w:right w:val="none" w:sz="0" w:space="0" w:color="auto"/>
      </w:divBdr>
    </w:div>
    <w:div w:id="527647004">
      <w:bodyDiv w:val="1"/>
      <w:marLeft w:val="0"/>
      <w:marRight w:val="0"/>
      <w:marTop w:val="0"/>
      <w:marBottom w:val="0"/>
      <w:divBdr>
        <w:top w:val="none" w:sz="0" w:space="0" w:color="auto"/>
        <w:left w:val="none" w:sz="0" w:space="0" w:color="auto"/>
        <w:bottom w:val="none" w:sz="0" w:space="0" w:color="auto"/>
        <w:right w:val="none" w:sz="0" w:space="0" w:color="auto"/>
      </w:divBdr>
    </w:div>
    <w:div w:id="537544169">
      <w:bodyDiv w:val="1"/>
      <w:marLeft w:val="0"/>
      <w:marRight w:val="0"/>
      <w:marTop w:val="0"/>
      <w:marBottom w:val="0"/>
      <w:divBdr>
        <w:top w:val="none" w:sz="0" w:space="0" w:color="auto"/>
        <w:left w:val="none" w:sz="0" w:space="0" w:color="auto"/>
        <w:bottom w:val="none" w:sz="0" w:space="0" w:color="auto"/>
        <w:right w:val="none" w:sz="0" w:space="0" w:color="auto"/>
      </w:divBdr>
    </w:div>
    <w:div w:id="572854221">
      <w:bodyDiv w:val="1"/>
      <w:marLeft w:val="0"/>
      <w:marRight w:val="0"/>
      <w:marTop w:val="0"/>
      <w:marBottom w:val="0"/>
      <w:divBdr>
        <w:top w:val="none" w:sz="0" w:space="0" w:color="auto"/>
        <w:left w:val="none" w:sz="0" w:space="0" w:color="auto"/>
        <w:bottom w:val="none" w:sz="0" w:space="0" w:color="auto"/>
        <w:right w:val="none" w:sz="0" w:space="0" w:color="auto"/>
      </w:divBdr>
    </w:div>
    <w:div w:id="582960386">
      <w:bodyDiv w:val="1"/>
      <w:marLeft w:val="0"/>
      <w:marRight w:val="0"/>
      <w:marTop w:val="0"/>
      <w:marBottom w:val="0"/>
      <w:divBdr>
        <w:top w:val="none" w:sz="0" w:space="0" w:color="auto"/>
        <w:left w:val="none" w:sz="0" w:space="0" w:color="auto"/>
        <w:bottom w:val="none" w:sz="0" w:space="0" w:color="auto"/>
        <w:right w:val="none" w:sz="0" w:space="0" w:color="auto"/>
      </w:divBdr>
    </w:div>
    <w:div w:id="621113617">
      <w:bodyDiv w:val="1"/>
      <w:marLeft w:val="0"/>
      <w:marRight w:val="0"/>
      <w:marTop w:val="0"/>
      <w:marBottom w:val="0"/>
      <w:divBdr>
        <w:top w:val="none" w:sz="0" w:space="0" w:color="auto"/>
        <w:left w:val="none" w:sz="0" w:space="0" w:color="auto"/>
        <w:bottom w:val="none" w:sz="0" w:space="0" w:color="auto"/>
        <w:right w:val="none" w:sz="0" w:space="0" w:color="auto"/>
      </w:divBdr>
    </w:div>
    <w:div w:id="654797549">
      <w:bodyDiv w:val="1"/>
      <w:marLeft w:val="0"/>
      <w:marRight w:val="0"/>
      <w:marTop w:val="0"/>
      <w:marBottom w:val="0"/>
      <w:divBdr>
        <w:top w:val="none" w:sz="0" w:space="0" w:color="auto"/>
        <w:left w:val="none" w:sz="0" w:space="0" w:color="auto"/>
        <w:bottom w:val="none" w:sz="0" w:space="0" w:color="auto"/>
        <w:right w:val="none" w:sz="0" w:space="0" w:color="auto"/>
      </w:divBdr>
    </w:div>
    <w:div w:id="654845945">
      <w:bodyDiv w:val="1"/>
      <w:marLeft w:val="0"/>
      <w:marRight w:val="0"/>
      <w:marTop w:val="0"/>
      <w:marBottom w:val="0"/>
      <w:divBdr>
        <w:top w:val="none" w:sz="0" w:space="0" w:color="auto"/>
        <w:left w:val="none" w:sz="0" w:space="0" w:color="auto"/>
        <w:bottom w:val="none" w:sz="0" w:space="0" w:color="auto"/>
        <w:right w:val="none" w:sz="0" w:space="0" w:color="auto"/>
      </w:divBdr>
    </w:div>
    <w:div w:id="677737188">
      <w:bodyDiv w:val="1"/>
      <w:marLeft w:val="0"/>
      <w:marRight w:val="0"/>
      <w:marTop w:val="0"/>
      <w:marBottom w:val="0"/>
      <w:divBdr>
        <w:top w:val="none" w:sz="0" w:space="0" w:color="auto"/>
        <w:left w:val="none" w:sz="0" w:space="0" w:color="auto"/>
        <w:bottom w:val="none" w:sz="0" w:space="0" w:color="auto"/>
        <w:right w:val="none" w:sz="0" w:space="0" w:color="auto"/>
      </w:divBdr>
    </w:div>
    <w:div w:id="697707255">
      <w:bodyDiv w:val="1"/>
      <w:marLeft w:val="0"/>
      <w:marRight w:val="0"/>
      <w:marTop w:val="0"/>
      <w:marBottom w:val="0"/>
      <w:divBdr>
        <w:top w:val="none" w:sz="0" w:space="0" w:color="auto"/>
        <w:left w:val="none" w:sz="0" w:space="0" w:color="auto"/>
        <w:bottom w:val="none" w:sz="0" w:space="0" w:color="auto"/>
        <w:right w:val="none" w:sz="0" w:space="0" w:color="auto"/>
      </w:divBdr>
    </w:div>
    <w:div w:id="714307143">
      <w:bodyDiv w:val="1"/>
      <w:marLeft w:val="0"/>
      <w:marRight w:val="0"/>
      <w:marTop w:val="0"/>
      <w:marBottom w:val="0"/>
      <w:divBdr>
        <w:top w:val="none" w:sz="0" w:space="0" w:color="auto"/>
        <w:left w:val="none" w:sz="0" w:space="0" w:color="auto"/>
        <w:bottom w:val="none" w:sz="0" w:space="0" w:color="auto"/>
        <w:right w:val="none" w:sz="0" w:space="0" w:color="auto"/>
      </w:divBdr>
    </w:div>
    <w:div w:id="714426880">
      <w:bodyDiv w:val="1"/>
      <w:marLeft w:val="0"/>
      <w:marRight w:val="0"/>
      <w:marTop w:val="0"/>
      <w:marBottom w:val="0"/>
      <w:divBdr>
        <w:top w:val="none" w:sz="0" w:space="0" w:color="auto"/>
        <w:left w:val="none" w:sz="0" w:space="0" w:color="auto"/>
        <w:bottom w:val="none" w:sz="0" w:space="0" w:color="auto"/>
        <w:right w:val="none" w:sz="0" w:space="0" w:color="auto"/>
      </w:divBdr>
    </w:div>
    <w:div w:id="721364376">
      <w:bodyDiv w:val="1"/>
      <w:marLeft w:val="0"/>
      <w:marRight w:val="0"/>
      <w:marTop w:val="0"/>
      <w:marBottom w:val="0"/>
      <w:divBdr>
        <w:top w:val="none" w:sz="0" w:space="0" w:color="auto"/>
        <w:left w:val="none" w:sz="0" w:space="0" w:color="auto"/>
        <w:bottom w:val="none" w:sz="0" w:space="0" w:color="auto"/>
        <w:right w:val="none" w:sz="0" w:space="0" w:color="auto"/>
      </w:divBdr>
    </w:div>
    <w:div w:id="759789853">
      <w:bodyDiv w:val="1"/>
      <w:marLeft w:val="0"/>
      <w:marRight w:val="0"/>
      <w:marTop w:val="0"/>
      <w:marBottom w:val="0"/>
      <w:divBdr>
        <w:top w:val="none" w:sz="0" w:space="0" w:color="auto"/>
        <w:left w:val="none" w:sz="0" w:space="0" w:color="auto"/>
        <w:bottom w:val="none" w:sz="0" w:space="0" w:color="auto"/>
        <w:right w:val="none" w:sz="0" w:space="0" w:color="auto"/>
      </w:divBdr>
    </w:div>
    <w:div w:id="778112341">
      <w:bodyDiv w:val="1"/>
      <w:marLeft w:val="0"/>
      <w:marRight w:val="0"/>
      <w:marTop w:val="0"/>
      <w:marBottom w:val="0"/>
      <w:divBdr>
        <w:top w:val="none" w:sz="0" w:space="0" w:color="auto"/>
        <w:left w:val="none" w:sz="0" w:space="0" w:color="auto"/>
        <w:bottom w:val="none" w:sz="0" w:space="0" w:color="auto"/>
        <w:right w:val="none" w:sz="0" w:space="0" w:color="auto"/>
      </w:divBdr>
    </w:div>
    <w:div w:id="779108787">
      <w:bodyDiv w:val="1"/>
      <w:marLeft w:val="0"/>
      <w:marRight w:val="0"/>
      <w:marTop w:val="0"/>
      <w:marBottom w:val="0"/>
      <w:divBdr>
        <w:top w:val="none" w:sz="0" w:space="0" w:color="auto"/>
        <w:left w:val="none" w:sz="0" w:space="0" w:color="auto"/>
        <w:bottom w:val="none" w:sz="0" w:space="0" w:color="auto"/>
        <w:right w:val="none" w:sz="0" w:space="0" w:color="auto"/>
      </w:divBdr>
      <w:divsChild>
        <w:div w:id="854882440">
          <w:marLeft w:val="0"/>
          <w:marRight w:val="0"/>
          <w:marTop w:val="0"/>
          <w:marBottom w:val="0"/>
          <w:divBdr>
            <w:top w:val="none" w:sz="0" w:space="0" w:color="auto"/>
            <w:left w:val="none" w:sz="0" w:space="0" w:color="auto"/>
            <w:bottom w:val="none" w:sz="0" w:space="0" w:color="auto"/>
            <w:right w:val="none" w:sz="0" w:space="0" w:color="auto"/>
          </w:divBdr>
          <w:divsChild>
            <w:div w:id="507868573">
              <w:marLeft w:val="0"/>
              <w:marRight w:val="0"/>
              <w:marTop w:val="0"/>
              <w:marBottom w:val="0"/>
              <w:divBdr>
                <w:top w:val="none" w:sz="0" w:space="0" w:color="auto"/>
                <w:left w:val="none" w:sz="0" w:space="0" w:color="auto"/>
                <w:bottom w:val="none" w:sz="0" w:space="0" w:color="auto"/>
                <w:right w:val="none" w:sz="0" w:space="0" w:color="auto"/>
              </w:divBdr>
            </w:div>
            <w:div w:id="1274626942">
              <w:marLeft w:val="0"/>
              <w:marRight w:val="0"/>
              <w:marTop w:val="0"/>
              <w:marBottom w:val="0"/>
              <w:divBdr>
                <w:top w:val="none" w:sz="0" w:space="0" w:color="auto"/>
                <w:left w:val="none" w:sz="0" w:space="0" w:color="auto"/>
                <w:bottom w:val="none" w:sz="0" w:space="0" w:color="auto"/>
                <w:right w:val="none" w:sz="0" w:space="0" w:color="auto"/>
              </w:divBdr>
            </w:div>
            <w:div w:id="1277176535">
              <w:marLeft w:val="0"/>
              <w:marRight w:val="0"/>
              <w:marTop w:val="0"/>
              <w:marBottom w:val="0"/>
              <w:divBdr>
                <w:top w:val="none" w:sz="0" w:space="0" w:color="auto"/>
                <w:left w:val="none" w:sz="0" w:space="0" w:color="auto"/>
                <w:bottom w:val="none" w:sz="0" w:space="0" w:color="auto"/>
                <w:right w:val="none" w:sz="0" w:space="0" w:color="auto"/>
              </w:divBdr>
            </w:div>
            <w:div w:id="1641374355">
              <w:marLeft w:val="0"/>
              <w:marRight w:val="0"/>
              <w:marTop w:val="0"/>
              <w:marBottom w:val="0"/>
              <w:divBdr>
                <w:top w:val="none" w:sz="0" w:space="0" w:color="auto"/>
                <w:left w:val="none" w:sz="0" w:space="0" w:color="auto"/>
                <w:bottom w:val="none" w:sz="0" w:space="0" w:color="auto"/>
                <w:right w:val="none" w:sz="0" w:space="0" w:color="auto"/>
              </w:divBdr>
              <w:divsChild>
                <w:div w:id="40443965">
                  <w:marLeft w:val="0"/>
                  <w:marRight w:val="0"/>
                  <w:marTop w:val="0"/>
                  <w:marBottom w:val="0"/>
                  <w:divBdr>
                    <w:top w:val="none" w:sz="0" w:space="0" w:color="auto"/>
                    <w:left w:val="none" w:sz="0" w:space="0" w:color="auto"/>
                    <w:bottom w:val="none" w:sz="0" w:space="0" w:color="auto"/>
                    <w:right w:val="none" w:sz="0" w:space="0" w:color="auto"/>
                  </w:divBdr>
                  <w:divsChild>
                    <w:div w:id="197818744">
                      <w:marLeft w:val="0"/>
                      <w:marRight w:val="0"/>
                      <w:marTop w:val="0"/>
                      <w:marBottom w:val="0"/>
                      <w:divBdr>
                        <w:top w:val="none" w:sz="0" w:space="0" w:color="auto"/>
                        <w:left w:val="none" w:sz="0" w:space="0" w:color="auto"/>
                        <w:bottom w:val="none" w:sz="0" w:space="0" w:color="auto"/>
                        <w:right w:val="none" w:sz="0" w:space="0" w:color="auto"/>
                      </w:divBdr>
                      <w:divsChild>
                        <w:div w:id="1377269761">
                          <w:marLeft w:val="0"/>
                          <w:marRight w:val="0"/>
                          <w:marTop w:val="0"/>
                          <w:marBottom w:val="0"/>
                          <w:divBdr>
                            <w:top w:val="none" w:sz="0" w:space="0" w:color="auto"/>
                            <w:left w:val="none" w:sz="0" w:space="0" w:color="auto"/>
                            <w:bottom w:val="none" w:sz="0" w:space="0" w:color="auto"/>
                            <w:right w:val="none" w:sz="0" w:space="0" w:color="auto"/>
                          </w:divBdr>
                        </w:div>
                        <w:div w:id="1653365727">
                          <w:marLeft w:val="0"/>
                          <w:marRight w:val="0"/>
                          <w:marTop w:val="0"/>
                          <w:marBottom w:val="0"/>
                          <w:divBdr>
                            <w:top w:val="none" w:sz="0" w:space="0" w:color="auto"/>
                            <w:left w:val="none" w:sz="0" w:space="0" w:color="auto"/>
                            <w:bottom w:val="none" w:sz="0" w:space="0" w:color="auto"/>
                            <w:right w:val="none" w:sz="0" w:space="0" w:color="auto"/>
                          </w:divBdr>
                        </w:div>
                      </w:divsChild>
                    </w:div>
                    <w:div w:id="276717323">
                      <w:marLeft w:val="0"/>
                      <w:marRight w:val="0"/>
                      <w:marTop w:val="0"/>
                      <w:marBottom w:val="0"/>
                      <w:divBdr>
                        <w:top w:val="none" w:sz="0" w:space="0" w:color="auto"/>
                        <w:left w:val="none" w:sz="0" w:space="0" w:color="auto"/>
                        <w:bottom w:val="none" w:sz="0" w:space="0" w:color="auto"/>
                        <w:right w:val="none" w:sz="0" w:space="0" w:color="auto"/>
                      </w:divBdr>
                      <w:divsChild>
                        <w:div w:id="568226784">
                          <w:marLeft w:val="0"/>
                          <w:marRight w:val="0"/>
                          <w:marTop w:val="0"/>
                          <w:marBottom w:val="0"/>
                          <w:divBdr>
                            <w:top w:val="none" w:sz="0" w:space="0" w:color="auto"/>
                            <w:left w:val="none" w:sz="0" w:space="0" w:color="auto"/>
                            <w:bottom w:val="none" w:sz="0" w:space="0" w:color="auto"/>
                            <w:right w:val="none" w:sz="0" w:space="0" w:color="auto"/>
                          </w:divBdr>
                        </w:div>
                      </w:divsChild>
                    </w:div>
                    <w:div w:id="550382538">
                      <w:marLeft w:val="0"/>
                      <w:marRight w:val="0"/>
                      <w:marTop w:val="0"/>
                      <w:marBottom w:val="0"/>
                      <w:divBdr>
                        <w:top w:val="none" w:sz="0" w:space="0" w:color="auto"/>
                        <w:left w:val="none" w:sz="0" w:space="0" w:color="auto"/>
                        <w:bottom w:val="none" w:sz="0" w:space="0" w:color="auto"/>
                        <w:right w:val="none" w:sz="0" w:space="0" w:color="auto"/>
                      </w:divBdr>
                      <w:divsChild>
                        <w:div w:id="401947750">
                          <w:marLeft w:val="0"/>
                          <w:marRight w:val="0"/>
                          <w:marTop w:val="0"/>
                          <w:marBottom w:val="0"/>
                          <w:divBdr>
                            <w:top w:val="none" w:sz="0" w:space="0" w:color="auto"/>
                            <w:left w:val="none" w:sz="0" w:space="0" w:color="auto"/>
                            <w:bottom w:val="none" w:sz="0" w:space="0" w:color="auto"/>
                            <w:right w:val="none" w:sz="0" w:space="0" w:color="auto"/>
                          </w:divBdr>
                        </w:div>
                      </w:divsChild>
                    </w:div>
                    <w:div w:id="1157303207">
                      <w:marLeft w:val="0"/>
                      <w:marRight w:val="0"/>
                      <w:marTop w:val="0"/>
                      <w:marBottom w:val="0"/>
                      <w:divBdr>
                        <w:top w:val="none" w:sz="0" w:space="0" w:color="auto"/>
                        <w:left w:val="none" w:sz="0" w:space="0" w:color="auto"/>
                        <w:bottom w:val="none" w:sz="0" w:space="0" w:color="auto"/>
                        <w:right w:val="none" w:sz="0" w:space="0" w:color="auto"/>
                      </w:divBdr>
                      <w:divsChild>
                        <w:div w:id="907109061">
                          <w:marLeft w:val="0"/>
                          <w:marRight w:val="0"/>
                          <w:marTop w:val="0"/>
                          <w:marBottom w:val="0"/>
                          <w:divBdr>
                            <w:top w:val="none" w:sz="0" w:space="0" w:color="auto"/>
                            <w:left w:val="none" w:sz="0" w:space="0" w:color="auto"/>
                            <w:bottom w:val="none" w:sz="0" w:space="0" w:color="auto"/>
                            <w:right w:val="none" w:sz="0" w:space="0" w:color="auto"/>
                          </w:divBdr>
                        </w:div>
                      </w:divsChild>
                    </w:div>
                    <w:div w:id="1352031152">
                      <w:marLeft w:val="0"/>
                      <w:marRight w:val="0"/>
                      <w:marTop w:val="0"/>
                      <w:marBottom w:val="0"/>
                      <w:divBdr>
                        <w:top w:val="none" w:sz="0" w:space="0" w:color="auto"/>
                        <w:left w:val="none" w:sz="0" w:space="0" w:color="auto"/>
                        <w:bottom w:val="none" w:sz="0" w:space="0" w:color="auto"/>
                        <w:right w:val="none" w:sz="0" w:space="0" w:color="auto"/>
                      </w:divBdr>
                      <w:divsChild>
                        <w:div w:id="508182107">
                          <w:marLeft w:val="0"/>
                          <w:marRight w:val="0"/>
                          <w:marTop w:val="0"/>
                          <w:marBottom w:val="0"/>
                          <w:divBdr>
                            <w:top w:val="none" w:sz="0" w:space="0" w:color="auto"/>
                            <w:left w:val="none" w:sz="0" w:space="0" w:color="auto"/>
                            <w:bottom w:val="none" w:sz="0" w:space="0" w:color="auto"/>
                            <w:right w:val="none" w:sz="0" w:space="0" w:color="auto"/>
                          </w:divBdr>
                        </w:div>
                        <w:div w:id="664090405">
                          <w:marLeft w:val="0"/>
                          <w:marRight w:val="0"/>
                          <w:marTop w:val="0"/>
                          <w:marBottom w:val="0"/>
                          <w:divBdr>
                            <w:top w:val="none" w:sz="0" w:space="0" w:color="auto"/>
                            <w:left w:val="none" w:sz="0" w:space="0" w:color="auto"/>
                            <w:bottom w:val="none" w:sz="0" w:space="0" w:color="auto"/>
                            <w:right w:val="none" w:sz="0" w:space="0" w:color="auto"/>
                          </w:divBdr>
                        </w:div>
                      </w:divsChild>
                    </w:div>
                    <w:div w:id="1469854764">
                      <w:marLeft w:val="0"/>
                      <w:marRight w:val="0"/>
                      <w:marTop w:val="0"/>
                      <w:marBottom w:val="0"/>
                      <w:divBdr>
                        <w:top w:val="none" w:sz="0" w:space="0" w:color="auto"/>
                        <w:left w:val="none" w:sz="0" w:space="0" w:color="auto"/>
                        <w:bottom w:val="none" w:sz="0" w:space="0" w:color="auto"/>
                        <w:right w:val="none" w:sz="0" w:space="0" w:color="auto"/>
                      </w:divBdr>
                      <w:divsChild>
                        <w:div w:id="1836148879">
                          <w:marLeft w:val="0"/>
                          <w:marRight w:val="0"/>
                          <w:marTop w:val="0"/>
                          <w:marBottom w:val="0"/>
                          <w:divBdr>
                            <w:top w:val="none" w:sz="0" w:space="0" w:color="auto"/>
                            <w:left w:val="none" w:sz="0" w:space="0" w:color="auto"/>
                            <w:bottom w:val="none" w:sz="0" w:space="0" w:color="auto"/>
                            <w:right w:val="none" w:sz="0" w:space="0" w:color="auto"/>
                          </w:divBdr>
                        </w:div>
                      </w:divsChild>
                    </w:div>
                    <w:div w:id="1553223877">
                      <w:marLeft w:val="0"/>
                      <w:marRight w:val="0"/>
                      <w:marTop w:val="0"/>
                      <w:marBottom w:val="0"/>
                      <w:divBdr>
                        <w:top w:val="none" w:sz="0" w:space="0" w:color="auto"/>
                        <w:left w:val="none" w:sz="0" w:space="0" w:color="auto"/>
                        <w:bottom w:val="none" w:sz="0" w:space="0" w:color="auto"/>
                        <w:right w:val="none" w:sz="0" w:space="0" w:color="auto"/>
                      </w:divBdr>
                      <w:divsChild>
                        <w:div w:id="646322937">
                          <w:marLeft w:val="0"/>
                          <w:marRight w:val="0"/>
                          <w:marTop w:val="0"/>
                          <w:marBottom w:val="0"/>
                          <w:divBdr>
                            <w:top w:val="none" w:sz="0" w:space="0" w:color="auto"/>
                            <w:left w:val="none" w:sz="0" w:space="0" w:color="auto"/>
                            <w:bottom w:val="none" w:sz="0" w:space="0" w:color="auto"/>
                            <w:right w:val="none" w:sz="0" w:space="0" w:color="auto"/>
                          </w:divBdr>
                        </w:div>
                      </w:divsChild>
                    </w:div>
                    <w:div w:id="1814130924">
                      <w:marLeft w:val="0"/>
                      <w:marRight w:val="0"/>
                      <w:marTop w:val="0"/>
                      <w:marBottom w:val="0"/>
                      <w:divBdr>
                        <w:top w:val="none" w:sz="0" w:space="0" w:color="auto"/>
                        <w:left w:val="none" w:sz="0" w:space="0" w:color="auto"/>
                        <w:bottom w:val="none" w:sz="0" w:space="0" w:color="auto"/>
                        <w:right w:val="none" w:sz="0" w:space="0" w:color="auto"/>
                      </w:divBdr>
                      <w:divsChild>
                        <w:div w:id="313291470">
                          <w:marLeft w:val="0"/>
                          <w:marRight w:val="0"/>
                          <w:marTop w:val="0"/>
                          <w:marBottom w:val="0"/>
                          <w:divBdr>
                            <w:top w:val="none" w:sz="0" w:space="0" w:color="auto"/>
                            <w:left w:val="none" w:sz="0" w:space="0" w:color="auto"/>
                            <w:bottom w:val="none" w:sz="0" w:space="0" w:color="auto"/>
                            <w:right w:val="none" w:sz="0" w:space="0" w:color="auto"/>
                          </w:divBdr>
                        </w:div>
                      </w:divsChild>
                    </w:div>
                    <w:div w:id="1966040145">
                      <w:marLeft w:val="0"/>
                      <w:marRight w:val="0"/>
                      <w:marTop w:val="0"/>
                      <w:marBottom w:val="0"/>
                      <w:divBdr>
                        <w:top w:val="none" w:sz="0" w:space="0" w:color="auto"/>
                        <w:left w:val="none" w:sz="0" w:space="0" w:color="auto"/>
                        <w:bottom w:val="none" w:sz="0" w:space="0" w:color="auto"/>
                        <w:right w:val="none" w:sz="0" w:space="0" w:color="auto"/>
                      </w:divBdr>
                      <w:divsChild>
                        <w:div w:id="10045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271765">
      <w:bodyDiv w:val="1"/>
      <w:marLeft w:val="0"/>
      <w:marRight w:val="0"/>
      <w:marTop w:val="0"/>
      <w:marBottom w:val="0"/>
      <w:divBdr>
        <w:top w:val="none" w:sz="0" w:space="0" w:color="auto"/>
        <w:left w:val="none" w:sz="0" w:space="0" w:color="auto"/>
        <w:bottom w:val="none" w:sz="0" w:space="0" w:color="auto"/>
        <w:right w:val="none" w:sz="0" w:space="0" w:color="auto"/>
      </w:divBdr>
    </w:div>
    <w:div w:id="811557925">
      <w:bodyDiv w:val="1"/>
      <w:marLeft w:val="0"/>
      <w:marRight w:val="0"/>
      <w:marTop w:val="0"/>
      <w:marBottom w:val="0"/>
      <w:divBdr>
        <w:top w:val="none" w:sz="0" w:space="0" w:color="auto"/>
        <w:left w:val="none" w:sz="0" w:space="0" w:color="auto"/>
        <w:bottom w:val="none" w:sz="0" w:space="0" w:color="auto"/>
        <w:right w:val="none" w:sz="0" w:space="0" w:color="auto"/>
      </w:divBdr>
    </w:div>
    <w:div w:id="836310825">
      <w:bodyDiv w:val="1"/>
      <w:marLeft w:val="0"/>
      <w:marRight w:val="0"/>
      <w:marTop w:val="0"/>
      <w:marBottom w:val="0"/>
      <w:divBdr>
        <w:top w:val="none" w:sz="0" w:space="0" w:color="auto"/>
        <w:left w:val="none" w:sz="0" w:space="0" w:color="auto"/>
        <w:bottom w:val="none" w:sz="0" w:space="0" w:color="auto"/>
        <w:right w:val="none" w:sz="0" w:space="0" w:color="auto"/>
      </w:divBdr>
    </w:div>
    <w:div w:id="844514436">
      <w:bodyDiv w:val="1"/>
      <w:marLeft w:val="0"/>
      <w:marRight w:val="0"/>
      <w:marTop w:val="0"/>
      <w:marBottom w:val="0"/>
      <w:divBdr>
        <w:top w:val="none" w:sz="0" w:space="0" w:color="auto"/>
        <w:left w:val="none" w:sz="0" w:space="0" w:color="auto"/>
        <w:bottom w:val="none" w:sz="0" w:space="0" w:color="auto"/>
        <w:right w:val="none" w:sz="0" w:space="0" w:color="auto"/>
      </w:divBdr>
    </w:div>
    <w:div w:id="865408377">
      <w:bodyDiv w:val="1"/>
      <w:marLeft w:val="0"/>
      <w:marRight w:val="0"/>
      <w:marTop w:val="0"/>
      <w:marBottom w:val="0"/>
      <w:divBdr>
        <w:top w:val="none" w:sz="0" w:space="0" w:color="auto"/>
        <w:left w:val="none" w:sz="0" w:space="0" w:color="auto"/>
        <w:bottom w:val="none" w:sz="0" w:space="0" w:color="auto"/>
        <w:right w:val="none" w:sz="0" w:space="0" w:color="auto"/>
      </w:divBdr>
    </w:div>
    <w:div w:id="877276586">
      <w:bodyDiv w:val="1"/>
      <w:marLeft w:val="0"/>
      <w:marRight w:val="0"/>
      <w:marTop w:val="0"/>
      <w:marBottom w:val="0"/>
      <w:divBdr>
        <w:top w:val="none" w:sz="0" w:space="0" w:color="auto"/>
        <w:left w:val="none" w:sz="0" w:space="0" w:color="auto"/>
        <w:bottom w:val="none" w:sz="0" w:space="0" w:color="auto"/>
        <w:right w:val="none" w:sz="0" w:space="0" w:color="auto"/>
      </w:divBdr>
    </w:div>
    <w:div w:id="881987854">
      <w:bodyDiv w:val="1"/>
      <w:marLeft w:val="0"/>
      <w:marRight w:val="0"/>
      <w:marTop w:val="0"/>
      <w:marBottom w:val="0"/>
      <w:divBdr>
        <w:top w:val="none" w:sz="0" w:space="0" w:color="auto"/>
        <w:left w:val="none" w:sz="0" w:space="0" w:color="auto"/>
        <w:bottom w:val="none" w:sz="0" w:space="0" w:color="auto"/>
        <w:right w:val="none" w:sz="0" w:space="0" w:color="auto"/>
      </w:divBdr>
    </w:div>
    <w:div w:id="885987561">
      <w:bodyDiv w:val="1"/>
      <w:marLeft w:val="0"/>
      <w:marRight w:val="0"/>
      <w:marTop w:val="0"/>
      <w:marBottom w:val="0"/>
      <w:divBdr>
        <w:top w:val="none" w:sz="0" w:space="0" w:color="auto"/>
        <w:left w:val="none" w:sz="0" w:space="0" w:color="auto"/>
        <w:bottom w:val="none" w:sz="0" w:space="0" w:color="auto"/>
        <w:right w:val="none" w:sz="0" w:space="0" w:color="auto"/>
      </w:divBdr>
    </w:div>
    <w:div w:id="902371787">
      <w:bodyDiv w:val="1"/>
      <w:marLeft w:val="0"/>
      <w:marRight w:val="0"/>
      <w:marTop w:val="0"/>
      <w:marBottom w:val="0"/>
      <w:divBdr>
        <w:top w:val="none" w:sz="0" w:space="0" w:color="auto"/>
        <w:left w:val="none" w:sz="0" w:space="0" w:color="auto"/>
        <w:bottom w:val="none" w:sz="0" w:space="0" w:color="auto"/>
        <w:right w:val="none" w:sz="0" w:space="0" w:color="auto"/>
      </w:divBdr>
    </w:div>
    <w:div w:id="905383381">
      <w:bodyDiv w:val="1"/>
      <w:marLeft w:val="0"/>
      <w:marRight w:val="0"/>
      <w:marTop w:val="0"/>
      <w:marBottom w:val="0"/>
      <w:divBdr>
        <w:top w:val="none" w:sz="0" w:space="0" w:color="auto"/>
        <w:left w:val="none" w:sz="0" w:space="0" w:color="auto"/>
        <w:bottom w:val="none" w:sz="0" w:space="0" w:color="auto"/>
        <w:right w:val="none" w:sz="0" w:space="0" w:color="auto"/>
      </w:divBdr>
    </w:div>
    <w:div w:id="930315179">
      <w:bodyDiv w:val="1"/>
      <w:marLeft w:val="0"/>
      <w:marRight w:val="0"/>
      <w:marTop w:val="0"/>
      <w:marBottom w:val="0"/>
      <w:divBdr>
        <w:top w:val="none" w:sz="0" w:space="0" w:color="auto"/>
        <w:left w:val="none" w:sz="0" w:space="0" w:color="auto"/>
        <w:bottom w:val="none" w:sz="0" w:space="0" w:color="auto"/>
        <w:right w:val="none" w:sz="0" w:space="0" w:color="auto"/>
      </w:divBdr>
    </w:div>
    <w:div w:id="940600899">
      <w:bodyDiv w:val="1"/>
      <w:marLeft w:val="0"/>
      <w:marRight w:val="0"/>
      <w:marTop w:val="0"/>
      <w:marBottom w:val="0"/>
      <w:divBdr>
        <w:top w:val="none" w:sz="0" w:space="0" w:color="auto"/>
        <w:left w:val="none" w:sz="0" w:space="0" w:color="auto"/>
        <w:bottom w:val="none" w:sz="0" w:space="0" w:color="auto"/>
        <w:right w:val="none" w:sz="0" w:space="0" w:color="auto"/>
      </w:divBdr>
    </w:div>
    <w:div w:id="968240344">
      <w:bodyDiv w:val="1"/>
      <w:marLeft w:val="0"/>
      <w:marRight w:val="0"/>
      <w:marTop w:val="0"/>
      <w:marBottom w:val="0"/>
      <w:divBdr>
        <w:top w:val="none" w:sz="0" w:space="0" w:color="auto"/>
        <w:left w:val="none" w:sz="0" w:space="0" w:color="auto"/>
        <w:bottom w:val="none" w:sz="0" w:space="0" w:color="auto"/>
        <w:right w:val="none" w:sz="0" w:space="0" w:color="auto"/>
      </w:divBdr>
    </w:div>
    <w:div w:id="969095727">
      <w:bodyDiv w:val="1"/>
      <w:marLeft w:val="0"/>
      <w:marRight w:val="0"/>
      <w:marTop w:val="0"/>
      <w:marBottom w:val="0"/>
      <w:divBdr>
        <w:top w:val="none" w:sz="0" w:space="0" w:color="auto"/>
        <w:left w:val="none" w:sz="0" w:space="0" w:color="auto"/>
        <w:bottom w:val="none" w:sz="0" w:space="0" w:color="auto"/>
        <w:right w:val="none" w:sz="0" w:space="0" w:color="auto"/>
      </w:divBdr>
    </w:div>
    <w:div w:id="969939457">
      <w:bodyDiv w:val="1"/>
      <w:marLeft w:val="0"/>
      <w:marRight w:val="0"/>
      <w:marTop w:val="0"/>
      <w:marBottom w:val="0"/>
      <w:divBdr>
        <w:top w:val="none" w:sz="0" w:space="0" w:color="auto"/>
        <w:left w:val="none" w:sz="0" w:space="0" w:color="auto"/>
        <w:bottom w:val="none" w:sz="0" w:space="0" w:color="auto"/>
        <w:right w:val="none" w:sz="0" w:space="0" w:color="auto"/>
      </w:divBdr>
    </w:div>
    <w:div w:id="1028607772">
      <w:bodyDiv w:val="1"/>
      <w:marLeft w:val="0"/>
      <w:marRight w:val="0"/>
      <w:marTop w:val="0"/>
      <w:marBottom w:val="0"/>
      <w:divBdr>
        <w:top w:val="none" w:sz="0" w:space="0" w:color="auto"/>
        <w:left w:val="none" w:sz="0" w:space="0" w:color="auto"/>
        <w:bottom w:val="none" w:sz="0" w:space="0" w:color="auto"/>
        <w:right w:val="none" w:sz="0" w:space="0" w:color="auto"/>
      </w:divBdr>
    </w:div>
    <w:div w:id="1038580675">
      <w:bodyDiv w:val="1"/>
      <w:marLeft w:val="0"/>
      <w:marRight w:val="0"/>
      <w:marTop w:val="0"/>
      <w:marBottom w:val="0"/>
      <w:divBdr>
        <w:top w:val="none" w:sz="0" w:space="0" w:color="auto"/>
        <w:left w:val="none" w:sz="0" w:space="0" w:color="auto"/>
        <w:bottom w:val="none" w:sz="0" w:space="0" w:color="auto"/>
        <w:right w:val="none" w:sz="0" w:space="0" w:color="auto"/>
      </w:divBdr>
    </w:div>
    <w:div w:id="1041630425">
      <w:bodyDiv w:val="1"/>
      <w:marLeft w:val="0"/>
      <w:marRight w:val="0"/>
      <w:marTop w:val="0"/>
      <w:marBottom w:val="0"/>
      <w:divBdr>
        <w:top w:val="none" w:sz="0" w:space="0" w:color="auto"/>
        <w:left w:val="none" w:sz="0" w:space="0" w:color="auto"/>
        <w:bottom w:val="none" w:sz="0" w:space="0" w:color="auto"/>
        <w:right w:val="none" w:sz="0" w:space="0" w:color="auto"/>
      </w:divBdr>
    </w:div>
    <w:div w:id="1045058666">
      <w:bodyDiv w:val="1"/>
      <w:marLeft w:val="0"/>
      <w:marRight w:val="0"/>
      <w:marTop w:val="0"/>
      <w:marBottom w:val="0"/>
      <w:divBdr>
        <w:top w:val="none" w:sz="0" w:space="0" w:color="auto"/>
        <w:left w:val="none" w:sz="0" w:space="0" w:color="auto"/>
        <w:bottom w:val="none" w:sz="0" w:space="0" w:color="auto"/>
        <w:right w:val="none" w:sz="0" w:space="0" w:color="auto"/>
      </w:divBdr>
    </w:div>
    <w:div w:id="1078211201">
      <w:bodyDiv w:val="1"/>
      <w:marLeft w:val="0"/>
      <w:marRight w:val="0"/>
      <w:marTop w:val="0"/>
      <w:marBottom w:val="0"/>
      <w:divBdr>
        <w:top w:val="none" w:sz="0" w:space="0" w:color="auto"/>
        <w:left w:val="none" w:sz="0" w:space="0" w:color="auto"/>
        <w:bottom w:val="none" w:sz="0" w:space="0" w:color="auto"/>
        <w:right w:val="none" w:sz="0" w:space="0" w:color="auto"/>
      </w:divBdr>
    </w:div>
    <w:div w:id="1092974364">
      <w:bodyDiv w:val="1"/>
      <w:marLeft w:val="0"/>
      <w:marRight w:val="0"/>
      <w:marTop w:val="0"/>
      <w:marBottom w:val="0"/>
      <w:divBdr>
        <w:top w:val="none" w:sz="0" w:space="0" w:color="auto"/>
        <w:left w:val="none" w:sz="0" w:space="0" w:color="auto"/>
        <w:bottom w:val="none" w:sz="0" w:space="0" w:color="auto"/>
        <w:right w:val="none" w:sz="0" w:space="0" w:color="auto"/>
      </w:divBdr>
    </w:div>
    <w:div w:id="1098017982">
      <w:bodyDiv w:val="1"/>
      <w:marLeft w:val="0"/>
      <w:marRight w:val="0"/>
      <w:marTop w:val="0"/>
      <w:marBottom w:val="0"/>
      <w:divBdr>
        <w:top w:val="none" w:sz="0" w:space="0" w:color="auto"/>
        <w:left w:val="none" w:sz="0" w:space="0" w:color="auto"/>
        <w:bottom w:val="none" w:sz="0" w:space="0" w:color="auto"/>
        <w:right w:val="none" w:sz="0" w:space="0" w:color="auto"/>
      </w:divBdr>
    </w:div>
    <w:div w:id="1106190421">
      <w:bodyDiv w:val="1"/>
      <w:marLeft w:val="0"/>
      <w:marRight w:val="0"/>
      <w:marTop w:val="0"/>
      <w:marBottom w:val="0"/>
      <w:divBdr>
        <w:top w:val="none" w:sz="0" w:space="0" w:color="auto"/>
        <w:left w:val="none" w:sz="0" w:space="0" w:color="auto"/>
        <w:bottom w:val="none" w:sz="0" w:space="0" w:color="auto"/>
        <w:right w:val="none" w:sz="0" w:space="0" w:color="auto"/>
      </w:divBdr>
    </w:div>
    <w:div w:id="1114131437">
      <w:bodyDiv w:val="1"/>
      <w:marLeft w:val="0"/>
      <w:marRight w:val="0"/>
      <w:marTop w:val="0"/>
      <w:marBottom w:val="0"/>
      <w:divBdr>
        <w:top w:val="none" w:sz="0" w:space="0" w:color="auto"/>
        <w:left w:val="none" w:sz="0" w:space="0" w:color="auto"/>
        <w:bottom w:val="none" w:sz="0" w:space="0" w:color="auto"/>
        <w:right w:val="none" w:sz="0" w:space="0" w:color="auto"/>
      </w:divBdr>
    </w:div>
    <w:div w:id="1120881123">
      <w:bodyDiv w:val="1"/>
      <w:marLeft w:val="0"/>
      <w:marRight w:val="0"/>
      <w:marTop w:val="0"/>
      <w:marBottom w:val="0"/>
      <w:divBdr>
        <w:top w:val="none" w:sz="0" w:space="0" w:color="auto"/>
        <w:left w:val="none" w:sz="0" w:space="0" w:color="auto"/>
        <w:bottom w:val="none" w:sz="0" w:space="0" w:color="auto"/>
        <w:right w:val="none" w:sz="0" w:space="0" w:color="auto"/>
      </w:divBdr>
    </w:div>
    <w:div w:id="1123187036">
      <w:bodyDiv w:val="1"/>
      <w:marLeft w:val="0"/>
      <w:marRight w:val="0"/>
      <w:marTop w:val="0"/>
      <w:marBottom w:val="0"/>
      <w:divBdr>
        <w:top w:val="none" w:sz="0" w:space="0" w:color="auto"/>
        <w:left w:val="none" w:sz="0" w:space="0" w:color="auto"/>
        <w:bottom w:val="none" w:sz="0" w:space="0" w:color="auto"/>
        <w:right w:val="none" w:sz="0" w:space="0" w:color="auto"/>
      </w:divBdr>
    </w:div>
    <w:div w:id="1125738062">
      <w:bodyDiv w:val="1"/>
      <w:marLeft w:val="0"/>
      <w:marRight w:val="0"/>
      <w:marTop w:val="0"/>
      <w:marBottom w:val="0"/>
      <w:divBdr>
        <w:top w:val="none" w:sz="0" w:space="0" w:color="auto"/>
        <w:left w:val="none" w:sz="0" w:space="0" w:color="auto"/>
        <w:bottom w:val="none" w:sz="0" w:space="0" w:color="auto"/>
        <w:right w:val="none" w:sz="0" w:space="0" w:color="auto"/>
      </w:divBdr>
    </w:div>
    <w:div w:id="1132409869">
      <w:bodyDiv w:val="1"/>
      <w:marLeft w:val="0"/>
      <w:marRight w:val="0"/>
      <w:marTop w:val="0"/>
      <w:marBottom w:val="0"/>
      <w:divBdr>
        <w:top w:val="none" w:sz="0" w:space="0" w:color="auto"/>
        <w:left w:val="none" w:sz="0" w:space="0" w:color="auto"/>
        <w:bottom w:val="none" w:sz="0" w:space="0" w:color="auto"/>
        <w:right w:val="none" w:sz="0" w:space="0" w:color="auto"/>
      </w:divBdr>
    </w:div>
    <w:div w:id="1133332671">
      <w:bodyDiv w:val="1"/>
      <w:marLeft w:val="0"/>
      <w:marRight w:val="0"/>
      <w:marTop w:val="0"/>
      <w:marBottom w:val="0"/>
      <w:divBdr>
        <w:top w:val="none" w:sz="0" w:space="0" w:color="auto"/>
        <w:left w:val="none" w:sz="0" w:space="0" w:color="auto"/>
        <w:bottom w:val="none" w:sz="0" w:space="0" w:color="auto"/>
        <w:right w:val="none" w:sz="0" w:space="0" w:color="auto"/>
      </w:divBdr>
    </w:div>
    <w:div w:id="1165510632">
      <w:bodyDiv w:val="1"/>
      <w:marLeft w:val="0"/>
      <w:marRight w:val="0"/>
      <w:marTop w:val="0"/>
      <w:marBottom w:val="0"/>
      <w:divBdr>
        <w:top w:val="none" w:sz="0" w:space="0" w:color="auto"/>
        <w:left w:val="none" w:sz="0" w:space="0" w:color="auto"/>
        <w:bottom w:val="none" w:sz="0" w:space="0" w:color="auto"/>
        <w:right w:val="none" w:sz="0" w:space="0" w:color="auto"/>
      </w:divBdr>
    </w:div>
    <w:div w:id="1173882156">
      <w:bodyDiv w:val="1"/>
      <w:marLeft w:val="0"/>
      <w:marRight w:val="0"/>
      <w:marTop w:val="0"/>
      <w:marBottom w:val="0"/>
      <w:divBdr>
        <w:top w:val="none" w:sz="0" w:space="0" w:color="auto"/>
        <w:left w:val="none" w:sz="0" w:space="0" w:color="auto"/>
        <w:bottom w:val="none" w:sz="0" w:space="0" w:color="auto"/>
        <w:right w:val="none" w:sz="0" w:space="0" w:color="auto"/>
      </w:divBdr>
    </w:div>
    <w:div w:id="1202283694">
      <w:bodyDiv w:val="1"/>
      <w:marLeft w:val="0"/>
      <w:marRight w:val="0"/>
      <w:marTop w:val="0"/>
      <w:marBottom w:val="0"/>
      <w:divBdr>
        <w:top w:val="none" w:sz="0" w:space="0" w:color="auto"/>
        <w:left w:val="none" w:sz="0" w:space="0" w:color="auto"/>
        <w:bottom w:val="none" w:sz="0" w:space="0" w:color="auto"/>
        <w:right w:val="none" w:sz="0" w:space="0" w:color="auto"/>
      </w:divBdr>
    </w:div>
    <w:div w:id="1214808049">
      <w:bodyDiv w:val="1"/>
      <w:marLeft w:val="0"/>
      <w:marRight w:val="0"/>
      <w:marTop w:val="0"/>
      <w:marBottom w:val="0"/>
      <w:divBdr>
        <w:top w:val="none" w:sz="0" w:space="0" w:color="auto"/>
        <w:left w:val="none" w:sz="0" w:space="0" w:color="auto"/>
        <w:bottom w:val="none" w:sz="0" w:space="0" w:color="auto"/>
        <w:right w:val="none" w:sz="0" w:space="0" w:color="auto"/>
      </w:divBdr>
    </w:div>
    <w:div w:id="1216434018">
      <w:bodyDiv w:val="1"/>
      <w:marLeft w:val="0"/>
      <w:marRight w:val="0"/>
      <w:marTop w:val="0"/>
      <w:marBottom w:val="0"/>
      <w:divBdr>
        <w:top w:val="none" w:sz="0" w:space="0" w:color="auto"/>
        <w:left w:val="none" w:sz="0" w:space="0" w:color="auto"/>
        <w:bottom w:val="none" w:sz="0" w:space="0" w:color="auto"/>
        <w:right w:val="none" w:sz="0" w:space="0" w:color="auto"/>
      </w:divBdr>
    </w:div>
    <w:div w:id="1265378758">
      <w:bodyDiv w:val="1"/>
      <w:marLeft w:val="0"/>
      <w:marRight w:val="0"/>
      <w:marTop w:val="0"/>
      <w:marBottom w:val="0"/>
      <w:divBdr>
        <w:top w:val="none" w:sz="0" w:space="0" w:color="auto"/>
        <w:left w:val="none" w:sz="0" w:space="0" w:color="auto"/>
        <w:bottom w:val="none" w:sz="0" w:space="0" w:color="auto"/>
        <w:right w:val="none" w:sz="0" w:space="0" w:color="auto"/>
      </w:divBdr>
    </w:div>
    <w:div w:id="1314600739">
      <w:bodyDiv w:val="1"/>
      <w:marLeft w:val="0"/>
      <w:marRight w:val="0"/>
      <w:marTop w:val="0"/>
      <w:marBottom w:val="0"/>
      <w:divBdr>
        <w:top w:val="none" w:sz="0" w:space="0" w:color="auto"/>
        <w:left w:val="none" w:sz="0" w:space="0" w:color="auto"/>
        <w:bottom w:val="none" w:sz="0" w:space="0" w:color="auto"/>
        <w:right w:val="none" w:sz="0" w:space="0" w:color="auto"/>
      </w:divBdr>
    </w:div>
    <w:div w:id="1322462411">
      <w:bodyDiv w:val="1"/>
      <w:marLeft w:val="0"/>
      <w:marRight w:val="0"/>
      <w:marTop w:val="0"/>
      <w:marBottom w:val="0"/>
      <w:divBdr>
        <w:top w:val="none" w:sz="0" w:space="0" w:color="auto"/>
        <w:left w:val="none" w:sz="0" w:space="0" w:color="auto"/>
        <w:bottom w:val="none" w:sz="0" w:space="0" w:color="auto"/>
        <w:right w:val="none" w:sz="0" w:space="0" w:color="auto"/>
      </w:divBdr>
    </w:div>
    <w:div w:id="1355158592">
      <w:bodyDiv w:val="1"/>
      <w:marLeft w:val="0"/>
      <w:marRight w:val="0"/>
      <w:marTop w:val="0"/>
      <w:marBottom w:val="0"/>
      <w:divBdr>
        <w:top w:val="none" w:sz="0" w:space="0" w:color="auto"/>
        <w:left w:val="none" w:sz="0" w:space="0" w:color="auto"/>
        <w:bottom w:val="none" w:sz="0" w:space="0" w:color="auto"/>
        <w:right w:val="none" w:sz="0" w:space="0" w:color="auto"/>
      </w:divBdr>
    </w:div>
    <w:div w:id="1356809761">
      <w:bodyDiv w:val="1"/>
      <w:marLeft w:val="0"/>
      <w:marRight w:val="0"/>
      <w:marTop w:val="0"/>
      <w:marBottom w:val="0"/>
      <w:divBdr>
        <w:top w:val="none" w:sz="0" w:space="0" w:color="auto"/>
        <w:left w:val="none" w:sz="0" w:space="0" w:color="auto"/>
        <w:bottom w:val="none" w:sz="0" w:space="0" w:color="auto"/>
        <w:right w:val="none" w:sz="0" w:space="0" w:color="auto"/>
      </w:divBdr>
    </w:div>
    <w:div w:id="1365062884">
      <w:bodyDiv w:val="1"/>
      <w:marLeft w:val="0"/>
      <w:marRight w:val="0"/>
      <w:marTop w:val="0"/>
      <w:marBottom w:val="0"/>
      <w:divBdr>
        <w:top w:val="none" w:sz="0" w:space="0" w:color="auto"/>
        <w:left w:val="none" w:sz="0" w:space="0" w:color="auto"/>
        <w:bottom w:val="none" w:sz="0" w:space="0" w:color="auto"/>
        <w:right w:val="none" w:sz="0" w:space="0" w:color="auto"/>
      </w:divBdr>
    </w:div>
    <w:div w:id="1365208297">
      <w:bodyDiv w:val="1"/>
      <w:marLeft w:val="0"/>
      <w:marRight w:val="0"/>
      <w:marTop w:val="0"/>
      <w:marBottom w:val="0"/>
      <w:divBdr>
        <w:top w:val="none" w:sz="0" w:space="0" w:color="auto"/>
        <w:left w:val="none" w:sz="0" w:space="0" w:color="auto"/>
        <w:bottom w:val="none" w:sz="0" w:space="0" w:color="auto"/>
        <w:right w:val="none" w:sz="0" w:space="0" w:color="auto"/>
      </w:divBdr>
    </w:div>
    <w:div w:id="1472748958">
      <w:bodyDiv w:val="1"/>
      <w:marLeft w:val="0"/>
      <w:marRight w:val="0"/>
      <w:marTop w:val="0"/>
      <w:marBottom w:val="0"/>
      <w:divBdr>
        <w:top w:val="none" w:sz="0" w:space="0" w:color="auto"/>
        <w:left w:val="none" w:sz="0" w:space="0" w:color="auto"/>
        <w:bottom w:val="none" w:sz="0" w:space="0" w:color="auto"/>
        <w:right w:val="none" w:sz="0" w:space="0" w:color="auto"/>
      </w:divBdr>
    </w:div>
    <w:div w:id="1489593053">
      <w:bodyDiv w:val="1"/>
      <w:marLeft w:val="0"/>
      <w:marRight w:val="0"/>
      <w:marTop w:val="0"/>
      <w:marBottom w:val="0"/>
      <w:divBdr>
        <w:top w:val="none" w:sz="0" w:space="0" w:color="auto"/>
        <w:left w:val="none" w:sz="0" w:space="0" w:color="auto"/>
        <w:bottom w:val="none" w:sz="0" w:space="0" w:color="auto"/>
        <w:right w:val="none" w:sz="0" w:space="0" w:color="auto"/>
      </w:divBdr>
    </w:div>
    <w:div w:id="1507940335">
      <w:bodyDiv w:val="1"/>
      <w:marLeft w:val="0"/>
      <w:marRight w:val="0"/>
      <w:marTop w:val="0"/>
      <w:marBottom w:val="0"/>
      <w:divBdr>
        <w:top w:val="none" w:sz="0" w:space="0" w:color="auto"/>
        <w:left w:val="none" w:sz="0" w:space="0" w:color="auto"/>
        <w:bottom w:val="none" w:sz="0" w:space="0" w:color="auto"/>
        <w:right w:val="none" w:sz="0" w:space="0" w:color="auto"/>
      </w:divBdr>
    </w:div>
    <w:div w:id="1534423483">
      <w:bodyDiv w:val="1"/>
      <w:marLeft w:val="0"/>
      <w:marRight w:val="0"/>
      <w:marTop w:val="0"/>
      <w:marBottom w:val="0"/>
      <w:divBdr>
        <w:top w:val="none" w:sz="0" w:space="0" w:color="auto"/>
        <w:left w:val="none" w:sz="0" w:space="0" w:color="auto"/>
        <w:bottom w:val="none" w:sz="0" w:space="0" w:color="auto"/>
        <w:right w:val="none" w:sz="0" w:space="0" w:color="auto"/>
      </w:divBdr>
    </w:div>
    <w:div w:id="1534996178">
      <w:bodyDiv w:val="1"/>
      <w:marLeft w:val="0"/>
      <w:marRight w:val="0"/>
      <w:marTop w:val="0"/>
      <w:marBottom w:val="0"/>
      <w:divBdr>
        <w:top w:val="none" w:sz="0" w:space="0" w:color="auto"/>
        <w:left w:val="none" w:sz="0" w:space="0" w:color="auto"/>
        <w:bottom w:val="none" w:sz="0" w:space="0" w:color="auto"/>
        <w:right w:val="none" w:sz="0" w:space="0" w:color="auto"/>
      </w:divBdr>
      <w:divsChild>
        <w:div w:id="901602386">
          <w:marLeft w:val="0"/>
          <w:marRight w:val="0"/>
          <w:marTop w:val="0"/>
          <w:marBottom w:val="0"/>
          <w:divBdr>
            <w:top w:val="none" w:sz="0" w:space="0" w:color="auto"/>
            <w:left w:val="none" w:sz="0" w:space="0" w:color="auto"/>
            <w:bottom w:val="none" w:sz="0" w:space="0" w:color="auto"/>
            <w:right w:val="none" w:sz="0" w:space="0" w:color="auto"/>
          </w:divBdr>
          <w:divsChild>
            <w:div w:id="341128149">
              <w:marLeft w:val="0"/>
              <w:marRight w:val="0"/>
              <w:marTop w:val="0"/>
              <w:marBottom w:val="0"/>
              <w:divBdr>
                <w:top w:val="none" w:sz="0" w:space="0" w:color="auto"/>
                <w:left w:val="none" w:sz="0" w:space="0" w:color="auto"/>
                <w:bottom w:val="none" w:sz="0" w:space="0" w:color="auto"/>
                <w:right w:val="none" w:sz="0" w:space="0" w:color="auto"/>
              </w:divBdr>
              <w:divsChild>
                <w:div w:id="647051956">
                  <w:marLeft w:val="0"/>
                  <w:marRight w:val="0"/>
                  <w:marTop w:val="0"/>
                  <w:marBottom w:val="0"/>
                  <w:divBdr>
                    <w:top w:val="none" w:sz="0" w:space="0" w:color="auto"/>
                    <w:left w:val="none" w:sz="0" w:space="0" w:color="auto"/>
                    <w:bottom w:val="none" w:sz="0" w:space="0" w:color="auto"/>
                    <w:right w:val="none" w:sz="0" w:space="0" w:color="auto"/>
                  </w:divBdr>
                  <w:divsChild>
                    <w:div w:id="413165016">
                      <w:marLeft w:val="0"/>
                      <w:marRight w:val="0"/>
                      <w:marTop w:val="0"/>
                      <w:marBottom w:val="0"/>
                      <w:divBdr>
                        <w:top w:val="none" w:sz="0" w:space="0" w:color="auto"/>
                        <w:left w:val="none" w:sz="0" w:space="0" w:color="auto"/>
                        <w:bottom w:val="none" w:sz="0" w:space="0" w:color="auto"/>
                        <w:right w:val="none" w:sz="0" w:space="0" w:color="auto"/>
                      </w:divBdr>
                      <w:divsChild>
                        <w:div w:id="677540694">
                          <w:marLeft w:val="0"/>
                          <w:marRight w:val="0"/>
                          <w:marTop w:val="0"/>
                          <w:marBottom w:val="0"/>
                          <w:divBdr>
                            <w:top w:val="none" w:sz="0" w:space="0" w:color="auto"/>
                            <w:left w:val="none" w:sz="0" w:space="0" w:color="auto"/>
                            <w:bottom w:val="none" w:sz="0" w:space="0" w:color="auto"/>
                            <w:right w:val="none" w:sz="0" w:space="0" w:color="auto"/>
                          </w:divBdr>
                        </w:div>
                        <w:div w:id="1492061482">
                          <w:marLeft w:val="0"/>
                          <w:marRight w:val="0"/>
                          <w:marTop w:val="0"/>
                          <w:marBottom w:val="0"/>
                          <w:divBdr>
                            <w:top w:val="none" w:sz="0" w:space="0" w:color="auto"/>
                            <w:left w:val="none" w:sz="0" w:space="0" w:color="auto"/>
                            <w:bottom w:val="none" w:sz="0" w:space="0" w:color="auto"/>
                            <w:right w:val="none" w:sz="0" w:space="0" w:color="auto"/>
                          </w:divBdr>
                        </w:div>
                      </w:divsChild>
                    </w:div>
                    <w:div w:id="418333380">
                      <w:marLeft w:val="0"/>
                      <w:marRight w:val="0"/>
                      <w:marTop w:val="0"/>
                      <w:marBottom w:val="0"/>
                      <w:divBdr>
                        <w:top w:val="none" w:sz="0" w:space="0" w:color="auto"/>
                        <w:left w:val="none" w:sz="0" w:space="0" w:color="auto"/>
                        <w:bottom w:val="none" w:sz="0" w:space="0" w:color="auto"/>
                        <w:right w:val="none" w:sz="0" w:space="0" w:color="auto"/>
                      </w:divBdr>
                      <w:divsChild>
                        <w:div w:id="996375463">
                          <w:marLeft w:val="0"/>
                          <w:marRight w:val="0"/>
                          <w:marTop w:val="0"/>
                          <w:marBottom w:val="0"/>
                          <w:divBdr>
                            <w:top w:val="none" w:sz="0" w:space="0" w:color="auto"/>
                            <w:left w:val="none" w:sz="0" w:space="0" w:color="auto"/>
                            <w:bottom w:val="none" w:sz="0" w:space="0" w:color="auto"/>
                            <w:right w:val="none" w:sz="0" w:space="0" w:color="auto"/>
                          </w:divBdr>
                        </w:div>
                        <w:div w:id="1950045130">
                          <w:marLeft w:val="0"/>
                          <w:marRight w:val="0"/>
                          <w:marTop w:val="0"/>
                          <w:marBottom w:val="0"/>
                          <w:divBdr>
                            <w:top w:val="none" w:sz="0" w:space="0" w:color="auto"/>
                            <w:left w:val="none" w:sz="0" w:space="0" w:color="auto"/>
                            <w:bottom w:val="none" w:sz="0" w:space="0" w:color="auto"/>
                            <w:right w:val="none" w:sz="0" w:space="0" w:color="auto"/>
                          </w:divBdr>
                        </w:div>
                      </w:divsChild>
                    </w:div>
                    <w:div w:id="804129784">
                      <w:marLeft w:val="0"/>
                      <w:marRight w:val="0"/>
                      <w:marTop w:val="0"/>
                      <w:marBottom w:val="0"/>
                      <w:divBdr>
                        <w:top w:val="none" w:sz="0" w:space="0" w:color="auto"/>
                        <w:left w:val="none" w:sz="0" w:space="0" w:color="auto"/>
                        <w:bottom w:val="none" w:sz="0" w:space="0" w:color="auto"/>
                        <w:right w:val="none" w:sz="0" w:space="0" w:color="auto"/>
                      </w:divBdr>
                      <w:divsChild>
                        <w:div w:id="276987584">
                          <w:marLeft w:val="0"/>
                          <w:marRight w:val="0"/>
                          <w:marTop w:val="0"/>
                          <w:marBottom w:val="0"/>
                          <w:divBdr>
                            <w:top w:val="none" w:sz="0" w:space="0" w:color="auto"/>
                            <w:left w:val="none" w:sz="0" w:space="0" w:color="auto"/>
                            <w:bottom w:val="none" w:sz="0" w:space="0" w:color="auto"/>
                            <w:right w:val="none" w:sz="0" w:space="0" w:color="auto"/>
                          </w:divBdr>
                        </w:div>
                      </w:divsChild>
                    </w:div>
                    <w:div w:id="1018694799">
                      <w:marLeft w:val="0"/>
                      <w:marRight w:val="0"/>
                      <w:marTop w:val="0"/>
                      <w:marBottom w:val="0"/>
                      <w:divBdr>
                        <w:top w:val="none" w:sz="0" w:space="0" w:color="auto"/>
                        <w:left w:val="none" w:sz="0" w:space="0" w:color="auto"/>
                        <w:bottom w:val="none" w:sz="0" w:space="0" w:color="auto"/>
                        <w:right w:val="none" w:sz="0" w:space="0" w:color="auto"/>
                      </w:divBdr>
                      <w:divsChild>
                        <w:div w:id="809791377">
                          <w:marLeft w:val="0"/>
                          <w:marRight w:val="0"/>
                          <w:marTop w:val="0"/>
                          <w:marBottom w:val="0"/>
                          <w:divBdr>
                            <w:top w:val="none" w:sz="0" w:space="0" w:color="auto"/>
                            <w:left w:val="none" w:sz="0" w:space="0" w:color="auto"/>
                            <w:bottom w:val="none" w:sz="0" w:space="0" w:color="auto"/>
                            <w:right w:val="none" w:sz="0" w:space="0" w:color="auto"/>
                          </w:divBdr>
                        </w:div>
                      </w:divsChild>
                    </w:div>
                    <w:div w:id="1075471929">
                      <w:marLeft w:val="0"/>
                      <w:marRight w:val="0"/>
                      <w:marTop w:val="0"/>
                      <w:marBottom w:val="0"/>
                      <w:divBdr>
                        <w:top w:val="none" w:sz="0" w:space="0" w:color="auto"/>
                        <w:left w:val="none" w:sz="0" w:space="0" w:color="auto"/>
                        <w:bottom w:val="none" w:sz="0" w:space="0" w:color="auto"/>
                        <w:right w:val="none" w:sz="0" w:space="0" w:color="auto"/>
                      </w:divBdr>
                      <w:divsChild>
                        <w:div w:id="588539372">
                          <w:marLeft w:val="0"/>
                          <w:marRight w:val="0"/>
                          <w:marTop w:val="0"/>
                          <w:marBottom w:val="0"/>
                          <w:divBdr>
                            <w:top w:val="none" w:sz="0" w:space="0" w:color="auto"/>
                            <w:left w:val="none" w:sz="0" w:space="0" w:color="auto"/>
                            <w:bottom w:val="none" w:sz="0" w:space="0" w:color="auto"/>
                            <w:right w:val="none" w:sz="0" w:space="0" w:color="auto"/>
                          </w:divBdr>
                        </w:div>
                      </w:divsChild>
                    </w:div>
                    <w:div w:id="1502771454">
                      <w:marLeft w:val="0"/>
                      <w:marRight w:val="0"/>
                      <w:marTop w:val="0"/>
                      <w:marBottom w:val="0"/>
                      <w:divBdr>
                        <w:top w:val="none" w:sz="0" w:space="0" w:color="auto"/>
                        <w:left w:val="none" w:sz="0" w:space="0" w:color="auto"/>
                        <w:bottom w:val="none" w:sz="0" w:space="0" w:color="auto"/>
                        <w:right w:val="none" w:sz="0" w:space="0" w:color="auto"/>
                      </w:divBdr>
                      <w:divsChild>
                        <w:div w:id="1150363803">
                          <w:marLeft w:val="0"/>
                          <w:marRight w:val="0"/>
                          <w:marTop w:val="0"/>
                          <w:marBottom w:val="0"/>
                          <w:divBdr>
                            <w:top w:val="none" w:sz="0" w:space="0" w:color="auto"/>
                            <w:left w:val="none" w:sz="0" w:space="0" w:color="auto"/>
                            <w:bottom w:val="none" w:sz="0" w:space="0" w:color="auto"/>
                            <w:right w:val="none" w:sz="0" w:space="0" w:color="auto"/>
                          </w:divBdr>
                        </w:div>
                      </w:divsChild>
                    </w:div>
                    <w:div w:id="1598169209">
                      <w:marLeft w:val="0"/>
                      <w:marRight w:val="0"/>
                      <w:marTop w:val="0"/>
                      <w:marBottom w:val="0"/>
                      <w:divBdr>
                        <w:top w:val="none" w:sz="0" w:space="0" w:color="auto"/>
                        <w:left w:val="none" w:sz="0" w:space="0" w:color="auto"/>
                        <w:bottom w:val="none" w:sz="0" w:space="0" w:color="auto"/>
                        <w:right w:val="none" w:sz="0" w:space="0" w:color="auto"/>
                      </w:divBdr>
                      <w:divsChild>
                        <w:div w:id="1455950134">
                          <w:marLeft w:val="0"/>
                          <w:marRight w:val="0"/>
                          <w:marTop w:val="0"/>
                          <w:marBottom w:val="0"/>
                          <w:divBdr>
                            <w:top w:val="none" w:sz="0" w:space="0" w:color="auto"/>
                            <w:left w:val="none" w:sz="0" w:space="0" w:color="auto"/>
                            <w:bottom w:val="none" w:sz="0" w:space="0" w:color="auto"/>
                            <w:right w:val="none" w:sz="0" w:space="0" w:color="auto"/>
                          </w:divBdr>
                        </w:div>
                      </w:divsChild>
                    </w:div>
                    <w:div w:id="1833402260">
                      <w:marLeft w:val="0"/>
                      <w:marRight w:val="0"/>
                      <w:marTop w:val="0"/>
                      <w:marBottom w:val="0"/>
                      <w:divBdr>
                        <w:top w:val="none" w:sz="0" w:space="0" w:color="auto"/>
                        <w:left w:val="none" w:sz="0" w:space="0" w:color="auto"/>
                        <w:bottom w:val="none" w:sz="0" w:space="0" w:color="auto"/>
                        <w:right w:val="none" w:sz="0" w:space="0" w:color="auto"/>
                      </w:divBdr>
                      <w:divsChild>
                        <w:div w:id="1713842105">
                          <w:marLeft w:val="0"/>
                          <w:marRight w:val="0"/>
                          <w:marTop w:val="0"/>
                          <w:marBottom w:val="0"/>
                          <w:divBdr>
                            <w:top w:val="none" w:sz="0" w:space="0" w:color="auto"/>
                            <w:left w:val="none" w:sz="0" w:space="0" w:color="auto"/>
                            <w:bottom w:val="none" w:sz="0" w:space="0" w:color="auto"/>
                            <w:right w:val="none" w:sz="0" w:space="0" w:color="auto"/>
                          </w:divBdr>
                        </w:div>
                      </w:divsChild>
                    </w:div>
                    <w:div w:id="1941833940">
                      <w:marLeft w:val="0"/>
                      <w:marRight w:val="0"/>
                      <w:marTop w:val="0"/>
                      <w:marBottom w:val="0"/>
                      <w:divBdr>
                        <w:top w:val="none" w:sz="0" w:space="0" w:color="auto"/>
                        <w:left w:val="none" w:sz="0" w:space="0" w:color="auto"/>
                        <w:bottom w:val="none" w:sz="0" w:space="0" w:color="auto"/>
                        <w:right w:val="none" w:sz="0" w:space="0" w:color="auto"/>
                      </w:divBdr>
                      <w:divsChild>
                        <w:div w:id="822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7404">
              <w:marLeft w:val="0"/>
              <w:marRight w:val="0"/>
              <w:marTop w:val="0"/>
              <w:marBottom w:val="0"/>
              <w:divBdr>
                <w:top w:val="none" w:sz="0" w:space="0" w:color="auto"/>
                <w:left w:val="none" w:sz="0" w:space="0" w:color="auto"/>
                <w:bottom w:val="none" w:sz="0" w:space="0" w:color="auto"/>
                <w:right w:val="none" w:sz="0" w:space="0" w:color="auto"/>
              </w:divBdr>
            </w:div>
            <w:div w:id="1264532248">
              <w:marLeft w:val="0"/>
              <w:marRight w:val="0"/>
              <w:marTop w:val="0"/>
              <w:marBottom w:val="0"/>
              <w:divBdr>
                <w:top w:val="none" w:sz="0" w:space="0" w:color="auto"/>
                <w:left w:val="none" w:sz="0" w:space="0" w:color="auto"/>
                <w:bottom w:val="none" w:sz="0" w:space="0" w:color="auto"/>
                <w:right w:val="none" w:sz="0" w:space="0" w:color="auto"/>
              </w:divBdr>
            </w:div>
            <w:div w:id="17466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8968">
      <w:bodyDiv w:val="1"/>
      <w:marLeft w:val="0"/>
      <w:marRight w:val="0"/>
      <w:marTop w:val="0"/>
      <w:marBottom w:val="0"/>
      <w:divBdr>
        <w:top w:val="none" w:sz="0" w:space="0" w:color="auto"/>
        <w:left w:val="none" w:sz="0" w:space="0" w:color="auto"/>
        <w:bottom w:val="none" w:sz="0" w:space="0" w:color="auto"/>
        <w:right w:val="none" w:sz="0" w:space="0" w:color="auto"/>
      </w:divBdr>
      <w:divsChild>
        <w:div w:id="911234370">
          <w:marLeft w:val="0"/>
          <w:marRight w:val="0"/>
          <w:marTop w:val="0"/>
          <w:marBottom w:val="0"/>
          <w:divBdr>
            <w:top w:val="none" w:sz="0" w:space="0" w:color="auto"/>
            <w:left w:val="none" w:sz="0" w:space="0" w:color="auto"/>
            <w:bottom w:val="none" w:sz="0" w:space="0" w:color="auto"/>
            <w:right w:val="none" w:sz="0" w:space="0" w:color="auto"/>
          </w:divBdr>
          <w:divsChild>
            <w:div w:id="652492596">
              <w:marLeft w:val="0"/>
              <w:marRight w:val="0"/>
              <w:marTop w:val="0"/>
              <w:marBottom w:val="0"/>
              <w:divBdr>
                <w:top w:val="none" w:sz="0" w:space="0" w:color="auto"/>
                <w:left w:val="none" w:sz="0" w:space="0" w:color="auto"/>
                <w:bottom w:val="none" w:sz="0" w:space="0" w:color="auto"/>
                <w:right w:val="none" w:sz="0" w:space="0" w:color="auto"/>
              </w:divBdr>
              <w:divsChild>
                <w:div w:id="1893804686">
                  <w:marLeft w:val="0"/>
                  <w:marRight w:val="0"/>
                  <w:marTop w:val="0"/>
                  <w:marBottom w:val="0"/>
                  <w:divBdr>
                    <w:top w:val="none" w:sz="0" w:space="0" w:color="auto"/>
                    <w:left w:val="none" w:sz="0" w:space="0" w:color="auto"/>
                    <w:bottom w:val="none" w:sz="0" w:space="0" w:color="auto"/>
                    <w:right w:val="none" w:sz="0" w:space="0" w:color="auto"/>
                  </w:divBdr>
                  <w:divsChild>
                    <w:div w:id="713575267">
                      <w:marLeft w:val="0"/>
                      <w:marRight w:val="0"/>
                      <w:marTop w:val="0"/>
                      <w:marBottom w:val="0"/>
                      <w:divBdr>
                        <w:top w:val="none" w:sz="0" w:space="0" w:color="auto"/>
                        <w:left w:val="none" w:sz="0" w:space="0" w:color="auto"/>
                        <w:bottom w:val="none" w:sz="0" w:space="0" w:color="auto"/>
                        <w:right w:val="none" w:sz="0" w:space="0" w:color="auto"/>
                      </w:divBdr>
                      <w:divsChild>
                        <w:div w:id="1898935749">
                          <w:marLeft w:val="0"/>
                          <w:marRight w:val="0"/>
                          <w:marTop w:val="0"/>
                          <w:marBottom w:val="0"/>
                          <w:divBdr>
                            <w:top w:val="none" w:sz="0" w:space="0" w:color="auto"/>
                            <w:left w:val="none" w:sz="0" w:space="0" w:color="auto"/>
                            <w:bottom w:val="none" w:sz="0" w:space="0" w:color="auto"/>
                            <w:right w:val="none" w:sz="0" w:space="0" w:color="auto"/>
                          </w:divBdr>
                        </w:div>
                        <w:div w:id="792868158">
                          <w:marLeft w:val="0"/>
                          <w:marRight w:val="0"/>
                          <w:marTop w:val="0"/>
                          <w:marBottom w:val="0"/>
                          <w:divBdr>
                            <w:top w:val="none" w:sz="0" w:space="0" w:color="auto"/>
                            <w:left w:val="none" w:sz="0" w:space="0" w:color="auto"/>
                            <w:bottom w:val="none" w:sz="0" w:space="0" w:color="auto"/>
                            <w:right w:val="none" w:sz="0" w:space="0" w:color="auto"/>
                          </w:divBdr>
                        </w:div>
                      </w:divsChild>
                    </w:div>
                    <w:div w:id="1084691936">
                      <w:marLeft w:val="0"/>
                      <w:marRight w:val="0"/>
                      <w:marTop w:val="0"/>
                      <w:marBottom w:val="0"/>
                      <w:divBdr>
                        <w:top w:val="none" w:sz="0" w:space="0" w:color="auto"/>
                        <w:left w:val="none" w:sz="0" w:space="0" w:color="auto"/>
                        <w:bottom w:val="none" w:sz="0" w:space="0" w:color="auto"/>
                        <w:right w:val="none" w:sz="0" w:space="0" w:color="auto"/>
                      </w:divBdr>
                      <w:divsChild>
                        <w:div w:id="788089930">
                          <w:marLeft w:val="0"/>
                          <w:marRight w:val="0"/>
                          <w:marTop w:val="0"/>
                          <w:marBottom w:val="0"/>
                          <w:divBdr>
                            <w:top w:val="none" w:sz="0" w:space="0" w:color="auto"/>
                            <w:left w:val="none" w:sz="0" w:space="0" w:color="auto"/>
                            <w:bottom w:val="none" w:sz="0" w:space="0" w:color="auto"/>
                            <w:right w:val="none" w:sz="0" w:space="0" w:color="auto"/>
                          </w:divBdr>
                        </w:div>
                      </w:divsChild>
                    </w:div>
                    <w:div w:id="841353302">
                      <w:marLeft w:val="0"/>
                      <w:marRight w:val="0"/>
                      <w:marTop w:val="0"/>
                      <w:marBottom w:val="0"/>
                      <w:divBdr>
                        <w:top w:val="none" w:sz="0" w:space="0" w:color="auto"/>
                        <w:left w:val="none" w:sz="0" w:space="0" w:color="auto"/>
                        <w:bottom w:val="none" w:sz="0" w:space="0" w:color="auto"/>
                        <w:right w:val="none" w:sz="0" w:space="0" w:color="auto"/>
                      </w:divBdr>
                      <w:divsChild>
                        <w:div w:id="993530509">
                          <w:marLeft w:val="0"/>
                          <w:marRight w:val="0"/>
                          <w:marTop w:val="0"/>
                          <w:marBottom w:val="0"/>
                          <w:divBdr>
                            <w:top w:val="none" w:sz="0" w:space="0" w:color="auto"/>
                            <w:left w:val="none" w:sz="0" w:space="0" w:color="auto"/>
                            <w:bottom w:val="none" w:sz="0" w:space="0" w:color="auto"/>
                            <w:right w:val="none" w:sz="0" w:space="0" w:color="auto"/>
                          </w:divBdr>
                        </w:div>
                      </w:divsChild>
                    </w:div>
                    <w:div w:id="88890275">
                      <w:marLeft w:val="0"/>
                      <w:marRight w:val="0"/>
                      <w:marTop w:val="0"/>
                      <w:marBottom w:val="0"/>
                      <w:divBdr>
                        <w:top w:val="none" w:sz="0" w:space="0" w:color="auto"/>
                        <w:left w:val="none" w:sz="0" w:space="0" w:color="auto"/>
                        <w:bottom w:val="none" w:sz="0" w:space="0" w:color="auto"/>
                        <w:right w:val="none" w:sz="0" w:space="0" w:color="auto"/>
                      </w:divBdr>
                      <w:divsChild>
                        <w:div w:id="1413236454">
                          <w:marLeft w:val="0"/>
                          <w:marRight w:val="0"/>
                          <w:marTop w:val="0"/>
                          <w:marBottom w:val="0"/>
                          <w:divBdr>
                            <w:top w:val="none" w:sz="0" w:space="0" w:color="auto"/>
                            <w:left w:val="none" w:sz="0" w:space="0" w:color="auto"/>
                            <w:bottom w:val="none" w:sz="0" w:space="0" w:color="auto"/>
                            <w:right w:val="none" w:sz="0" w:space="0" w:color="auto"/>
                          </w:divBdr>
                        </w:div>
                      </w:divsChild>
                    </w:div>
                    <w:div w:id="356471258">
                      <w:marLeft w:val="0"/>
                      <w:marRight w:val="0"/>
                      <w:marTop w:val="0"/>
                      <w:marBottom w:val="0"/>
                      <w:divBdr>
                        <w:top w:val="none" w:sz="0" w:space="0" w:color="auto"/>
                        <w:left w:val="none" w:sz="0" w:space="0" w:color="auto"/>
                        <w:bottom w:val="none" w:sz="0" w:space="0" w:color="auto"/>
                        <w:right w:val="none" w:sz="0" w:space="0" w:color="auto"/>
                      </w:divBdr>
                      <w:divsChild>
                        <w:div w:id="408771641">
                          <w:marLeft w:val="0"/>
                          <w:marRight w:val="0"/>
                          <w:marTop w:val="0"/>
                          <w:marBottom w:val="0"/>
                          <w:divBdr>
                            <w:top w:val="none" w:sz="0" w:space="0" w:color="auto"/>
                            <w:left w:val="none" w:sz="0" w:space="0" w:color="auto"/>
                            <w:bottom w:val="none" w:sz="0" w:space="0" w:color="auto"/>
                            <w:right w:val="none" w:sz="0" w:space="0" w:color="auto"/>
                          </w:divBdr>
                        </w:div>
                      </w:divsChild>
                    </w:div>
                    <w:div w:id="280259296">
                      <w:marLeft w:val="0"/>
                      <w:marRight w:val="0"/>
                      <w:marTop w:val="0"/>
                      <w:marBottom w:val="0"/>
                      <w:divBdr>
                        <w:top w:val="none" w:sz="0" w:space="0" w:color="auto"/>
                        <w:left w:val="none" w:sz="0" w:space="0" w:color="auto"/>
                        <w:bottom w:val="none" w:sz="0" w:space="0" w:color="auto"/>
                        <w:right w:val="none" w:sz="0" w:space="0" w:color="auto"/>
                      </w:divBdr>
                      <w:divsChild>
                        <w:div w:id="868294355">
                          <w:marLeft w:val="0"/>
                          <w:marRight w:val="0"/>
                          <w:marTop w:val="0"/>
                          <w:marBottom w:val="0"/>
                          <w:divBdr>
                            <w:top w:val="none" w:sz="0" w:space="0" w:color="auto"/>
                            <w:left w:val="none" w:sz="0" w:space="0" w:color="auto"/>
                            <w:bottom w:val="none" w:sz="0" w:space="0" w:color="auto"/>
                            <w:right w:val="none" w:sz="0" w:space="0" w:color="auto"/>
                          </w:divBdr>
                        </w:div>
                      </w:divsChild>
                    </w:div>
                    <w:div w:id="525750705">
                      <w:marLeft w:val="0"/>
                      <w:marRight w:val="0"/>
                      <w:marTop w:val="0"/>
                      <w:marBottom w:val="0"/>
                      <w:divBdr>
                        <w:top w:val="none" w:sz="0" w:space="0" w:color="auto"/>
                        <w:left w:val="none" w:sz="0" w:space="0" w:color="auto"/>
                        <w:bottom w:val="none" w:sz="0" w:space="0" w:color="auto"/>
                        <w:right w:val="none" w:sz="0" w:space="0" w:color="auto"/>
                      </w:divBdr>
                      <w:divsChild>
                        <w:div w:id="792019053">
                          <w:marLeft w:val="0"/>
                          <w:marRight w:val="0"/>
                          <w:marTop w:val="0"/>
                          <w:marBottom w:val="0"/>
                          <w:divBdr>
                            <w:top w:val="none" w:sz="0" w:space="0" w:color="auto"/>
                            <w:left w:val="none" w:sz="0" w:space="0" w:color="auto"/>
                            <w:bottom w:val="none" w:sz="0" w:space="0" w:color="auto"/>
                            <w:right w:val="none" w:sz="0" w:space="0" w:color="auto"/>
                          </w:divBdr>
                        </w:div>
                      </w:divsChild>
                    </w:div>
                    <w:div w:id="1936402607">
                      <w:marLeft w:val="0"/>
                      <w:marRight w:val="0"/>
                      <w:marTop w:val="0"/>
                      <w:marBottom w:val="0"/>
                      <w:divBdr>
                        <w:top w:val="none" w:sz="0" w:space="0" w:color="auto"/>
                        <w:left w:val="none" w:sz="0" w:space="0" w:color="auto"/>
                        <w:bottom w:val="none" w:sz="0" w:space="0" w:color="auto"/>
                        <w:right w:val="none" w:sz="0" w:space="0" w:color="auto"/>
                      </w:divBdr>
                      <w:divsChild>
                        <w:div w:id="151530212">
                          <w:marLeft w:val="0"/>
                          <w:marRight w:val="0"/>
                          <w:marTop w:val="0"/>
                          <w:marBottom w:val="0"/>
                          <w:divBdr>
                            <w:top w:val="none" w:sz="0" w:space="0" w:color="auto"/>
                            <w:left w:val="none" w:sz="0" w:space="0" w:color="auto"/>
                            <w:bottom w:val="none" w:sz="0" w:space="0" w:color="auto"/>
                            <w:right w:val="none" w:sz="0" w:space="0" w:color="auto"/>
                          </w:divBdr>
                        </w:div>
                      </w:divsChild>
                    </w:div>
                    <w:div w:id="2046562576">
                      <w:marLeft w:val="0"/>
                      <w:marRight w:val="0"/>
                      <w:marTop w:val="0"/>
                      <w:marBottom w:val="0"/>
                      <w:divBdr>
                        <w:top w:val="none" w:sz="0" w:space="0" w:color="auto"/>
                        <w:left w:val="none" w:sz="0" w:space="0" w:color="auto"/>
                        <w:bottom w:val="none" w:sz="0" w:space="0" w:color="auto"/>
                        <w:right w:val="none" w:sz="0" w:space="0" w:color="auto"/>
                      </w:divBdr>
                      <w:divsChild>
                        <w:div w:id="1214579934">
                          <w:marLeft w:val="0"/>
                          <w:marRight w:val="0"/>
                          <w:marTop w:val="0"/>
                          <w:marBottom w:val="0"/>
                          <w:divBdr>
                            <w:top w:val="none" w:sz="0" w:space="0" w:color="auto"/>
                            <w:left w:val="none" w:sz="0" w:space="0" w:color="auto"/>
                            <w:bottom w:val="none" w:sz="0" w:space="0" w:color="auto"/>
                            <w:right w:val="none" w:sz="0" w:space="0" w:color="auto"/>
                          </w:divBdr>
                        </w:div>
                        <w:div w:id="11740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9095">
      <w:bodyDiv w:val="1"/>
      <w:marLeft w:val="0"/>
      <w:marRight w:val="0"/>
      <w:marTop w:val="0"/>
      <w:marBottom w:val="0"/>
      <w:divBdr>
        <w:top w:val="none" w:sz="0" w:space="0" w:color="auto"/>
        <w:left w:val="none" w:sz="0" w:space="0" w:color="auto"/>
        <w:bottom w:val="none" w:sz="0" w:space="0" w:color="auto"/>
        <w:right w:val="none" w:sz="0" w:space="0" w:color="auto"/>
      </w:divBdr>
    </w:div>
    <w:div w:id="1612203884">
      <w:bodyDiv w:val="1"/>
      <w:marLeft w:val="0"/>
      <w:marRight w:val="0"/>
      <w:marTop w:val="0"/>
      <w:marBottom w:val="0"/>
      <w:divBdr>
        <w:top w:val="none" w:sz="0" w:space="0" w:color="auto"/>
        <w:left w:val="none" w:sz="0" w:space="0" w:color="auto"/>
        <w:bottom w:val="none" w:sz="0" w:space="0" w:color="auto"/>
        <w:right w:val="none" w:sz="0" w:space="0" w:color="auto"/>
      </w:divBdr>
    </w:div>
    <w:div w:id="1625497590">
      <w:bodyDiv w:val="1"/>
      <w:marLeft w:val="0"/>
      <w:marRight w:val="0"/>
      <w:marTop w:val="0"/>
      <w:marBottom w:val="0"/>
      <w:divBdr>
        <w:top w:val="none" w:sz="0" w:space="0" w:color="auto"/>
        <w:left w:val="none" w:sz="0" w:space="0" w:color="auto"/>
        <w:bottom w:val="none" w:sz="0" w:space="0" w:color="auto"/>
        <w:right w:val="none" w:sz="0" w:space="0" w:color="auto"/>
      </w:divBdr>
    </w:div>
    <w:div w:id="1748914301">
      <w:bodyDiv w:val="1"/>
      <w:marLeft w:val="0"/>
      <w:marRight w:val="0"/>
      <w:marTop w:val="0"/>
      <w:marBottom w:val="0"/>
      <w:divBdr>
        <w:top w:val="none" w:sz="0" w:space="0" w:color="auto"/>
        <w:left w:val="none" w:sz="0" w:space="0" w:color="auto"/>
        <w:bottom w:val="none" w:sz="0" w:space="0" w:color="auto"/>
        <w:right w:val="none" w:sz="0" w:space="0" w:color="auto"/>
      </w:divBdr>
    </w:div>
    <w:div w:id="1750230920">
      <w:bodyDiv w:val="1"/>
      <w:marLeft w:val="0"/>
      <w:marRight w:val="0"/>
      <w:marTop w:val="0"/>
      <w:marBottom w:val="0"/>
      <w:divBdr>
        <w:top w:val="none" w:sz="0" w:space="0" w:color="auto"/>
        <w:left w:val="none" w:sz="0" w:space="0" w:color="auto"/>
        <w:bottom w:val="none" w:sz="0" w:space="0" w:color="auto"/>
        <w:right w:val="none" w:sz="0" w:space="0" w:color="auto"/>
      </w:divBdr>
    </w:div>
    <w:div w:id="1755929558">
      <w:bodyDiv w:val="1"/>
      <w:marLeft w:val="0"/>
      <w:marRight w:val="0"/>
      <w:marTop w:val="0"/>
      <w:marBottom w:val="0"/>
      <w:divBdr>
        <w:top w:val="none" w:sz="0" w:space="0" w:color="auto"/>
        <w:left w:val="none" w:sz="0" w:space="0" w:color="auto"/>
        <w:bottom w:val="none" w:sz="0" w:space="0" w:color="auto"/>
        <w:right w:val="none" w:sz="0" w:space="0" w:color="auto"/>
      </w:divBdr>
    </w:div>
    <w:div w:id="1773237354">
      <w:bodyDiv w:val="1"/>
      <w:marLeft w:val="0"/>
      <w:marRight w:val="0"/>
      <w:marTop w:val="0"/>
      <w:marBottom w:val="0"/>
      <w:divBdr>
        <w:top w:val="none" w:sz="0" w:space="0" w:color="auto"/>
        <w:left w:val="none" w:sz="0" w:space="0" w:color="auto"/>
        <w:bottom w:val="none" w:sz="0" w:space="0" w:color="auto"/>
        <w:right w:val="none" w:sz="0" w:space="0" w:color="auto"/>
      </w:divBdr>
    </w:div>
    <w:div w:id="1778140109">
      <w:bodyDiv w:val="1"/>
      <w:marLeft w:val="0"/>
      <w:marRight w:val="0"/>
      <w:marTop w:val="0"/>
      <w:marBottom w:val="0"/>
      <w:divBdr>
        <w:top w:val="none" w:sz="0" w:space="0" w:color="auto"/>
        <w:left w:val="none" w:sz="0" w:space="0" w:color="auto"/>
        <w:bottom w:val="none" w:sz="0" w:space="0" w:color="auto"/>
        <w:right w:val="none" w:sz="0" w:space="0" w:color="auto"/>
      </w:divBdr>
    </w:div>
    <w:div w:id="1810779415">
      <w:bodyDiv w:val="1"/>
      <w:marLeft w:val="0"/>
      <w:marRight w:val="0"/>
      <w:marTop w:val="0"/>
      <w:marBottom w:val="0"/>
      <w:divBdr>
        <w:top w:val="none" w:sz="0" w:space="0" w:color="auto"/>
        <w:left w:val="none" w:sz="0" w:space="0" w:color="auto"/>
        <w:bottom w:val="none" w:sz="0" w:space="0" w:color="auto"/>
        <w:right w:val="none" w:sz="0" w:space="0" w:color="auto"/>
      </w:divBdr>
    </w:div>
    <w:div w:id="1820612253">
      <w:bodyDiv w:val="1"/>
      <w:marLeft w:val="0"/>
      <w:marRight w:val="0"/>
      <w:marTop w:val="0"/>
      <w:marBottom w:val="0"/>
      <w:divBdr>
        <w:top w:val="none" w:sz="0" w:space="0" w:color="auto"/>
        <w:left w:val="none" w:sz="0" w:space="0" w:color="auto"/>
        <w:bottom w:val="none" w:sz="0" w:space="0" w:color="auto"/>
        <w:right w:val="none" w:sz="0" w:space="0" w:color="auto"/>
      </w:divBdr>
    </w:div>
    <w:div w:id="1822304227">
      <w:bodyDiv w:val="1"/>
      <w:marLeft w:val="0"/>
      <w:marRight w:val="0"/>
      <w:marTop w:val="0"/>
      <w:marBottom w:val="0"/>
      <w:divBdr>
        <w:top w:val="none" w:sz="0" w:space="0" w:color="auto"/>
        <w:left w:val="none" w:sz="0" w:space="0" w:color="auto"/>
        <w:bottom w:val="none" w:sz="0" w:space="0" w:color="auto"/>
        <w:right w:val="none" w:sz="0" w:space="0" w:color="auto"/>
      </w:divBdr>
    </w:div>
    <w:div w:id="1825271445">
      <w:bodyDiv w:val="1"/>
      <w:marLeft w:val="0"/>
      <w:marRight w:val="0"/>
      <w:marTop w:val="0"/>
      <w:marBottom w:val="0"/>
      <w:divBdr>
        <w:top w:val="none" w:sz="0" w:space="0" w:color="auto"/>
        <w:left w:val="none" w:sz="0" w:space="0" w:color="auto"/>
        <w:bottom w:val="none" w:sz="0" w:space="0" w:color="auto"/>
        <w:right w:val="none" w:sz="0" w:space="0" w:color="auto"/>
      </w:divBdr>
    </w:div>
    <w:div w:id="1839734762">
      <w:bodyDiv w:val="1"/>
      <w:marLeft w:val="0"/>
      <w:marRight w:val="0"/>
      <w:marTop w:val="0"/>
      <w:marBottom w:val="0"/>
      <w:divBdr>
        <w:top w:val="none" w:sz="0" w:space="0" w:color="auto"/>
        <w:left w:val="none" w:sz="0" w:space="0" w:color="auto"/>
        <w:bottom w:val="none" w:sz="0" w:space="0" w:color="auto"/>
        <w:right w:val="none" w:sz="0" w:space="0" w:color="auto"/>
      </w:divBdr>
    </w:div>
    <w:div w:id="1855610994">
      <w:bodyDiv w:val="1"/>
      <w:marLeft w:val="0"/>
      <w:marRight w:val="0"/>
      <w:marTop w:val="0"/>
      <w:marBottom w:val="0"/>
      <w:divBdr>
        <w:top w:val="none" w:sz="0" w:space="0" w:color="auto"/>
        <w:left w:val="none" w:sz="0" w:space="0" w:color="auto"/>
        <w:bottom w:val="none" w:sz="0" w:space="0" w:color="auto"/>
        <w:right w:val="none" w:sz="0" w:space="0" w:color="auto"/>
      </w:divBdr>
    </w:div>
    <w:div w:id="1890215618">
      <w:bodyDiv w:val="1"/>
      <w:marLeft w:val="0"/>
      <w:marRight w:val="0"/>
      <w:marTop w:val="0"/>
      <w:marBottom w:val="0"/>
      <w:divBdr>
        <w:top w:val="none" w:sz="0" w:space="0" w:color="auto"/>
        <w:left w:val="none" w:sz="0" w:space="0" w:color="auto"/>
        <w:bottom w:val="none" w:sz="0" w:space="0" w:color="auto"/>
        <w:right w:val="none" w:sz="0" w:space="0" w:color="auto"/>
      </w:divBdr>
    </w:div>
    <w:div w:id="1890873134">
      <w:bodyDiv w:val="1"/>
      <w:marLeft w:val="0"/>
      <w:marRight w:val="0"/>
      <w:marTop w:val="0"/>
      <w:marBottom w:val="0"/>
      <w:divBdr>
        <w:top w:val="none" w:sz="0" w:space="0" w:color="auto"/>
        <w:left w:val="none" w:sz="0" w:space="0" w:color="auto"/>
        <w:bottom w:val="none" w:sz="0" w:space="0" w:color="auto"/>
        <w:right w:val="none" w:sz="0" w:space="0" w:color="auto"/>
      </w:divBdr>
    </w:div>
    <w:div w:id="1907181001">
      <w:bodyDiv w:val="1"/>
      <w:marLeft w:val="0"/>
      <w:marRight w:val="0"/>
      <w:marTop w:val="0"/>
      <w:marBottom w:val="0"/>
      <w:divBdr>
        <w:top w:val="none" w:sz="0" w:space="0" w:color="auto"/>
        <w:left w:val="none" w:sz="0" w:space="0" w:color="auto"/>
        <w:bottom w:val="none" w:sz="0" w:space="0" w:color="auto"/>
        <w:right w:val="none" w:sz="0" w:space="0" w:color="auto"/>
      </w:divBdr>
    </w:div>
    <w:div w:id="1915583109">
      <w:bodyDiv w:val="1"/>
      <w:marLeft w:val="0"/>
      <w:marRight w:val="0"/>
      <w:marTop w:val="0"/>
      <w:marBottom w:val="0"/>
      <w:divBdr>
        <w:top w:val="none" w:sz="0" w:space="0" w:color="auto"/>
        <w:left w:val="none" w:sz="0" w:space="0" w:color="auto"/>
        <w:bottom w:val="none" w:sz="0" w:space="0" w:color="auto"/>
        <w:right w:val="none" w:sz="0" w:space="0" w:color="auto"/>
      </w:divBdr>
    </w:div>
    <w:div w:id="1959138886">
      <w:bodyDiv w:val="1"/>
      <w:marLeft w:val="0"/>
      <w:marRight w:val="0"/>
      <w:marTop w:val="0"/>
      <w:marBottom w:val="0"/>
      <w:divBdr>
        <w:top w:val="none" w:sz="0" w:space="0" w:color="auto"/>
        <w:left w:val="none" w:sz="0" w:space="0" w:color="auto"/>
        <w:bottom w:val="none" w:sz="0" w:space="0" w:color="auto"/>
        <w:right w:val="none" w:sz="0" w:space="0" w:color="auto"/>
      </w:divBdr>
    </w:div>
    <w:div w:id="1963994724">
      <w:bodyDiv w:val="1"/>
      <w:marLeft w:val="0"/>
      <w:marRight w:val="0"/>
      <w:marTop w:val="0"/>
      <w:marBottom w:val="0"/>
      <w:divBdr>
        <w:top w:val="none" w:sz="0" w:space="0" w:color="auto"/>
        <w:left w:val="none" w:sz="0" w:space="0" w:color="auto"/>
        <w:bottom w:val="none" w:sz="0" w:space="0" w:color="auto"/>
        <w:right w:val="none" w:sz="0" w:space="0" w:color="auto"/>
      </w:divBdr>
    </w:div>
    <w:div w:id="2006863265">
      <w:bodyDiv w:val="1"/>
      <w:marLeft w:val="0"/>
      <w:marRight w:val="0"/>
      <w:marTop w:val="0"/>
      <w:marBottom w:val="0"/>
      <w:divBdr>
        <w:top w:val="none" w:sz="0" w:space="0" w:color="auto"/>
        <w:left w:val="none" w:sz="0" w:space="0" w:color="auto"/>
        <w:bottom w:val="none" w:sz="0" w:space="0" w:color="auto"/>
        <w:right w:val="none" w:sz="0" w:space="0" w:color="auto"/>
      </w:divBdr>
    </w:div>
    <w:div w:id="2018458853">
      <w:bodyDiv w:val="1"/>
      <w:marLeft w:val="0"/>
      <w:marRight w:val="0"/>
      <w:marTop w:val="0"/>
      <w:marBottom w:val="0"/>
      <w:divBdr>
        <w:top w:val="none" w:sz="0" w:space="0" w:color="auto"/>
        <w:left w:val="none" w:sz="0" w:space="0" w:color="auto"/>
        <w:bottom w:val="none" w:sz="0" w:space="0" w:color="auto"/>
        <w:right w:val="none" w:sz="0" w:space="0" w:color="auto"/>
      </w:divBdr>
      <w:divsChild>
        <w:div w:id="1696536661">
          <w:marLeft w:val="0"/>
          <w:marRight w:val="0"/>
          <w:marTop w:val="0"/>
          <w:marBottom w:val="0"/>
          <w:divBdr>
            <w:top w:val="none" w:sz="0" w:space="0" w:color="auto"/>
            <w:left w:val="none" w:sz="0" w:space="0" w:color="auto"/>
            <w:bottom w:val="none" w:sz="0" w:space="0" w:color="auto"/>
            <w:right w:val="none" w:sz="0" w:space="0" w:color="auto"/>
          </w:divBdr>
          <w:divsChild>
            <w:div w:id="633023520">
              <w:marLeft w:val="0"/>
              <w:marRight w:val="0"/>
              <w:marTop w:val="0"/>
              <w:marBottom w:val="0"/>
              <w:divBdr>
                <w:top w:val="none" w:sz="0" w:space="0" w:color="auto"/>
                <w:left w:val="none" w:sz="0" w:space="0" w:color="auto"/>
                <w:bottom w:val="none" w:sz="0" w:space="0" w:color="auto"/>
                <w:right w:val="none" w:sz="0" w:space="0" w:color="auto"/>
              </w:divBdr>
            </w:div>
            <w:div w:id="1159809586">
              <w:marLeft w:val="0"/>
              <w:marRight w:val="0"/>
              <w:marTop w:val="0"/>
              <w:marBottom w:val="0"/>
              <w:divBdr>
                <w:top w:val="none" w:sz="0" w:space="0" w:color="auto"/>
                <w:left w:val="none" w:sz="0" w:space="0" w:color="auto"/>
                <w:bottom w:val="none" w:sz="0" w:space="0" w:color="auto"/>
                <w:right w:val="none" w:sz="0" w:space="0" w:color="auto"/>
              </w:divBdr>
              <w:divsChild>
                <w:div w:id="122774230">
                  <w:marLeft w:val="0"/>
                  <w:marRight w:val="0"/>
                  <w:marTop w:val="0"/>
                  <w:marBottom w:val="0"/>
                  <w:divBdr>
                    <w:top w:val="none" w:sz="0" w:space="0" w:color="auto"/>
                    <w:left w:val="none" w:sz="0" w:space="0" w:color="auto"/>
                    <w:bottom w:val="none" w:sz="0" w:space="0" w:color="auto"/>
                    <w:right w:val="none" w:sz="0" w:space="0" w:color="auto"/>
                  </w:divBdr>
                  <w:divsChild>
                    <w:div w:id="440613925">
                      <w:marLeft w:val="0"/>
                      <w:marRight w:val="0"/>
                      <w:marTop w:val="0"/>
                      <w:marBottom w:val="0"/>
                      <w:divBdr>
                        <w:top w:val="none" w:sz="0" w:space="0" w:color="auto"/>
                        <w:left w:val="none" w:sz="0" w:space="0" w:color="auto"/>
                        <w:bottom w:val="none" w:sz="0" w:space="0" w:color="auto"/>
                        <w:right w:val="none" w:sz="0" w:space="0" w:color="auto"/>
                      </w:divBdr>
                      <w:divsChild>
                        <w:div w:id="1731465138">
                          <w:marLeft w:val="0"/>
                          <w:marRight w:val="0"/>
                          <w:marTop w:val="0"/>
                          <w:marBottom w:val="0"/>
                          <w:divBdr>
                            <w:top w:val="none" w:sz="0" w:space="0" w:color="auto"/>
                            <w:left w:val="none" w:sz="0" w:space="0" w:color="auto"/>
                            <w:bottom w:val="none" w:sz="0" w:space="0" w:color="auto"/>
                            <w:right w:val="none" w:sz="0" w:space="0" w:color="auto"/>
                          </w:divBdr>
                        </w:div>
                      </w:divsChild>
                    </w:div>
                    <w:div w:id="478420782">
                      <w:marLeft w:val="0"/>
                      <w:marRight w:val="0"/>
                      <w:marTop w:val="0"/>
                      <w:marBottom w:val="0"/>
                      <w:divBdr>
                        <w:top w:val="none" w:sz="0" w:space="0" w:color="auto"/>
                        <w:left w:val="none" w:sz="0" w:space="0" w:color="auto"/>
                        <w:bottom w:val="none" w:sz="0" w:space="0" w:color="auto"/>
                        <w:right w:val="none" w:sz="0" w:space="0" w:color="auto"/>
                      </w:divBdr>
                      <w:divsChild>
                        <w:div w:id="1560432343">
                          <w:marLeft w:val="0"/>
                          <w:marRight w:val="0"/>
                          <w:marTop w:val="0"/>
                          <w:marBottom w:val="0"/>
                          <w:divBdr>
                            <w:top w:val="none" w:sz="0" w:space="0" w:color="auto"/>
                            <w:left w:val="none" w:sz="0" w:space="0" w:color="auto"/>
                            <w:bottom w:val="none" w:sz="0" w:space="0" w:color="auto"/>
                            <w:right w:val="none" w:sz="0" w:space="0" w:color="auto"/>
                          </w:divBdr>
                        </w:div>
                      </w:divsChild>
                    </w:div>
                    <w:div w:id="485708941">
                      <w:marLeft w:val="0"/>
                      <w:marRight w:val="0"/>
                      <w:marTop w:val="0"/>
                      <w:marBottom w:val="0"/>
                      <w:divBdr>
                        <w:top w:val="none" w:sz="0" w:space="0" w:color="auto"/>
                        <w:left w:val="none" w:sz="0" w:space="0" w:color="auto"/>
                        <w:bottom w:val="none" w:sz="0" w:space="0" w:color="auto"/>
                        <w:right w:val="none" w:sz="0" w:space="0" w:color="auto"/>
                      </w:divBdr>
                      <w:divsChild>
                        <w:div w:id="301085460">
                          <w:marLeft w:val="0"/>
                          <w:marRight w:val="0"/>
                          <w:marTop w:val="0"/>
                          <w:marBottom w:val="0"/>
                          <w:divBdr>
                            <w:top w:val="none" w:sz="0" w:space="0" w:color="auto"/>
                            <w:left w:val="none" w:sz="0" w:space="0" w:color="auto"/>
                            <w:bottom w:val="none" w:sz="0" w:space="0" w:color="auto"/>
                            <w:right w:val="none" w:sz="0" w:space="0" w:color="auto"/>
                          </w:divBdr>
                        </w:div>
                        <w:div w:id="462188282">
                          <w:marLeft w:val="0"/>
                          <w:marRight w:val="0"/>
                          <w:marTop w:val="0"/>
                          <w:marBottom w:val="0"/>
                          <w:divBdr>
                            <w:top w:val="none" w:sz="0" w:space="0" w:color="auto"/>
                            <w:left w:val="none" w:sz="0" w:space="0" w:color="auto"/>
                            <w:bottom w:val="none" w:sz="0" w:space="0" w:color="auto"/>
                            <w:right w:val="none" w:sz="0" w:space="0" w:color="auto"/>
                          </w:divBdr>
                        </w:div>
                      </w:divsChild>
                    </w:div>
                    <w:div w:id="675115879">
                      <w:marLeft w:val="0"/>
                      <w:marRight w:val="0"/>
                      <w:marTop w:val="0"/>
                      <w:marBottom w:val="0"/>
                      <w:divBdr>
                        <w:top w:val="none" w:sz="0" w:space="0" w:color="auto"/>
                        <w:left w:val="none" w:sz="0" w:space="0" w:color="auto"/>
                        <w:bottom w:val="none" w:sz="0" w:space="0" w:color="auto"/>
                        <w:right w:val="none" w:sz="0" w:space="0" w:color="auto"/>
                      </w:divBdr>
                      <w:divsChild>
                        <w:div w:id="1704748677">
                          <w:marLeft w:val="0"/>
                          <w:marRight w:val="0"/>
                          <w:marTop w:val="0"/>
                          <w:marBottom w:val="0"/>
                          <w:divBdr>
                            <w:top w:val="none" w:sz="0" w:space="0" w:color="auto"/>
                            <w:left w:val="none" w:sz="0" w:space="0" w:color="auto"/>
                            <w:bottom w:val="none" w:sz="0" w:space="0" w:color="auto"/>
                            <w:right w:val="none" w:sz="0" w:space="0" w:color="auto"/>
                          </w:divBdr>
                        </w:div>
                      </w:divsChild>
                    </w:div>
                    <w:div w:id="1025787192">
                      <w:marLeft w:val="0"/>
                      <w:marRight w:val="0"/>
                      <w:marTop w:val="0"/>
                      <w:marBottom w:val="0"/>
                      <w:divBdr>
                        <w:top w:val="none" w:sz="0" w:space="0" w:color="auto"/>
                        <w:left w:val="none" w:sz="0" w:space="0" w:color="auto"/>
                        <w:bottom w:val="none" w:sz="0" w:space="0" w:color="auto"/>
                        <w:right w:val="none" w:sz="0" w:space="0" w:color="auto"/>
                      </w:divBdr>
                      <w:divsChild>
                        <w:div w:id="689527006">
                          <w:marLeft w:val="0"/>
                          <w:marRight w:val="0"/>
                          <w:marTop w:val="0"/>
                          <w:marBottom w:val="0"/>
                          <w:divBdr>
                            <w:top w:val="none" w:sz="0" w:space="0" w:color="auto"/>
                            <w:left w:val="none" w:sz="0" w:space="0" w:color="auto"/>
                            <w:bottom w:val="none" w:sz="0" w:space="0" w:color="auto"/>
                            <w:right w:val="none" w:sz="0" w:space="0" w:color="auto"/>
                          </w:divBdr>
                        </w:div>
                        <w:div w:id="1548032403">
                          <w:marLeft w:val="0"/>
                          <w:marRight w:val="0"/>
                          <w:marTop w:val="0"/>
                          <w:marBottom w:val="0"/>
                          <w:divBdr>
                            <w:top w:val="none" w:sz="0" w:space="0" w:color="auto"/>
                            <w:left w:val="none" w:sz="0" w:space="0" w:color="auto"/>
                            <w:bottom w:val="none" w:sz="0" w:space="0" w:color="auto"/>
                            <w:right w:val="none" w:sz="0" w:space="0" w:color="auto"/>
                          </w:divBdr>
                        </w:div>
                      </w:divsChild>
                    </w:div>
                    <w:div w:id="1070036369">
                      <w:marLeft w:val="0"/>
                      <w:marRight w:val="0"/>
                      <w:marTop w:val="0"/>
                      <w:marBottom w:val="0"/>
                      <w:divBdr>
                        <w:top w:val="none" w:sz="0" w:space="0" w:color="auto"/>
                        <w:left w:val="none" w:sz="0" w:space="0" w:color="auto"/>
                        <w:bottom w:val="none" w:sz="0" w:space="0" w:color="auto"/>
                        <w:right w:val="none" w:sz="0" w:space="0" w:color="auto"/>
                      </w:divBdr>
                      <w:divsChild>
                        <w:div w:id="2019499499">
                          <w:marLeft w:val="0"/>
                          <w:marRight w:val="0"/>
                          <w:marTop w:val="0"/>
                          <w:marBottom w:val="0"/>
                          <w:divBdr>
                            <w:top w:val="none" w:sz="0" w:space="0" w:color="auto"/>
                            <w:left w:val="none" w:sz="0" w:space="0" w:color="auto"/>
                            <w:bottom w:val="none" w:sz="0" w:space="0" w:color="auto"/>
                            <w:right w:val="none" w:sz="0" w:space="0" w:color="auto"/>
                          </w:divBdr>
                        </w:div>
                      </w:divsChild>
                    </w:div>
                    <w:div w:id="1129662555">
                      <w:marLeft w:val="0"/>
                      <w:marRight w:val="0"/>
                      <w:marTop w:val="0"/>
                      <w:marBottom w:val="0"/>
                      <w:divBdr>
                        <w:top w:val="none" w:sz="0" w:space="0" w:color="auto"/>
                        <w:left w:val="none" w:sz="0" w:space="0" w:color="auto"/>
                        <w:bottom w:val="none" w:sz="0" w:space="0" w:color="auto"/>
                        <w:right w:val="none" w:sz="0" w:space="0" w:color="auto"/>
                      </w:divBdr>
                      <w:divsChild>
                        <w:div w:id="1974292307">
                          <w:marLeft w:val="0"/>
                          <w:marRight w:val="0"/>
                          <w:marTop w:val="0"/>
                          <w:marBottom w:val="0"/>
                          <w:divBdr>
                            <w:top w:val="none" w:sz="0" w:space="0" w:color="auto"/>
                            <w:left w:val="none" w:sz="0" w:space="0" w:color="auto"/>
                            <w:bottom w:val="none" w:sz="0" w:space="0" w:color="auto"/>
                            <w:right w:val="none" w:sz="0" w:space="0" w:color="auto"/>
                          </w:divBdr>
                        </w:div>
                      </w:divsChild>
                    </w:div>
                    <w:div w:id="1475566050">
                      <w:marLeft w:val="0"/>
                      <w:marRight w:val="0"/>
                      <w:marTop w:val="0"/>
                      <w:marBottom w:val="0"/>
                      <w:divBdr>
                        <w:top w:val="none" w:sz="0" w:space="0" w:color="auto"/>
                        <w:left w:val="none" w:sz="0" w:space="0" w:color="auto"/>
                        <w:bottom w:val="none" w:sz="0" w:space="0" w:color="auto"/>
                        <w:right w:val="none" w:sz="0" w:space="0" w:color="auto"/>
                      </w:divBdr>
                      <w:divsChild>
                        <w:div w:id="959842677">
                          <w:marLeft w:val="0"/>
                          <w:marRight w:val="0"/>
                          <w:marTop w:val="0"/>
                          <w:marBottom w:val="0"/>
                          <w:divBdr>
                            <w:top w:val="none" w:sz="0" w:space="0" w:color="auto"/>
                            <w:left w:val="none" w:sz="0" w:space="0" w:color="auto"/>
                            <w:bottom w:val="none" w:sz="0" w:space="0" w:color="auto"/>
                            <w:right w:val="none" w:sz="0" w:space="0" w:color="auto"/>
                          </w:divBdr>
                        </w:div>
                      </w:divsChild>
                    </w:div>
                    <w:div w:id="1776166287">
                      <w:marLeft w:val="0"/>
                      <w:marRight w:val="0"/>
                      <w:marTop w:val="0"/>
                      <w:marBottom w:val="0"/>
                      <w:divBdr>
                        <w:top w:val="none" w:sz="0" w:space="0" w:color="auto"/>
                        <w:left w:val="none" w:sz="0" w:space="0" w:color="auto"/>
                        <w:bottom w:val="none" w:sz="0" w:space="0" w:color="auto"/>
                        <w:right w:val="none" w:sz="0" w:space="0" w:color="auto"/>
                      </w:divBdr>
                      <w:divsChild>
                        <w:div w:id="121754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0915">
              <w:marLeft w:val="0"/>
              <w:marRight w:val="0"/>
              <w:marTop w:val="0"/>
              <w:marBottom w:val="0"/>
              <w:divBdr>
                <w:top w:val="none" w:sz="0" w:space="0" w:color="auto"/>
                <w:left w:val="none" w:sz="0" w:space="0" w:color="auto"/>
                <w:bottom w:val="none" w:sz="0" w:space="0" w:color="auto"/>
                <w:right w:val="none" w:sz="0" w:space="0" w:color="auto"/>
              </w:divBdr>
            </w:div>
            <w:div w:id="184211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4014">
      <w:bodyDiv w:val="1"/>
      <w:marLeft w:val="0"/>
      <w:marRight w:val="0"/>
      <w:marTop w:val="0"/>
      <w:marBottom w:val="0"/>
      <w:divBdr>
        <w:top w:val="none" w:sz="0" w:space="0" w:color="auto"/>
        <w:left w:val="none" w:sz="0" w:space="0" w:color="auto"/>
        <w:bottom w:val="none" w:sz="0" w:space="0" w:color="auto"/>
        <w:right w:val="none" w:sz="0" w:space="0" w:color="auto"/>
      </w:divBdr>
    </w:div>
    <w:div w:id="2068604445">
      <w:bodyDiv w:val="1"/>
      <w:marLeft w:val="0"/>
      <w:marRight w:val="0"/>
      <w:marTop w:val="0"/>
      <w:marBottom w:val="0"/>
      <w:divBdr>
        <w:top w:val="none" w:sz="0" w:space="0" w:color="auto"/>
        <w:left w:val="none" w:sz="0" w:space="0" w:color="auto"/>
        <w:bottom w:val="none" w:sz="0" w:space="0" w:color="auto"/>
        <w:right w:val="none" w:sz="0" w:space="0" w:color="auto"/>
      </w:divBdr>
    </w:div>
    <w:div w:id="2075660381">
      <w:bodyDiv w:val="1"/>
      <w:marLeft w:val="0"/>
      <w:marRight w:val="0"/>
      <w:marTop w:val="0"/>
      <w:marBottom w:val="0"/>
      <w:divBdr>
        <w:top w:val="none" w:sz="0" w:space="0" w:color="auto"/>
        <w:left w:val="none" w:sz="0" w:space="0" w:color="auto"/>
        <w:bottom w:val="none" w:sz="0" w:space="0" w:color="auto"/>
        <w:right w:val="none" w:sz="0" w:space="0" w:color="auto"/>
      </w:divBdr>
    </w:div>
    <w:div w:id="2100255320">
      <w:bodyDiv w:val="1"/>
      <w:marLeft w:val="0"/>
      <w:marRight w:val="0"/>
      <w:marTop w:val="0"/>
      <w:marBottom w:val="0"/>
      <w:divBdr>
        <w:top w:val="none" w:sz="0" w:space="0" w:color="auto"/>
        <w:left w:val="none" w:sz="0" w:space="0" w:color="auto"/>
        <w:bottom w:val="none" w:sz="0" w:space="0" w:color="auto"/>
        <w:right w:val="none" w:sz="0" w:space="0" w:color="auto"/>
      </w:divBdr>
    </w:div>
    <w:div w:id="214422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h8GIaGzUf_A?si=eLM1KkvkP3t5Iuza"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yperlink" Target="https://enablingdevices.com/product/pouring-cups/?srsltid=AfmBOor2RyZjat2VFy-TYXxERMUF8T_JZXVKR5j5K0dMA8v1n-I6RVzZ" TargetMode="Externa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instagram.com/adapt.include.move/reel/DAhWp9Nvke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styles" Target="styles.xml"/><Relationship Id="rId15" Type="http://schemas.openxmlformats.org/officeDocument/2006/relationships/hyperlink" Target="https://teachinglearnerswithmultipleneeds.blogspot.com/2010/04/25-things-to-do-with-switch-activated.html" TargetMode="External"/><Relationship Id="rId23" Type="http://schemas.openxmlformats.org/officeDocument/2006/relationships/image" Target="media/image8.jpeg"/><Relationship Id="rId10" Type="http://schemas.openxmlformats.org/officeDocument/2006/relationships/hyperlink" Target="https://enablingdevices.com/wp-content/uploads/2017/09/24.pdf" TargetMode="External"/><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cali.kohacatalog.com/cgi-bin/koha/opac-search.pl?idx=&amp;q=Switch+Kit&amp;weight_search=1" TargetMode="External"/><Relationship Id="rId22" Type="http://schemas.openxmlformats.org/officeDocument/2006/relationships/image" Target="media/image7.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barrett/Library/Containers/com.microsoft.Outlook/Data/tmp/Outlook%2520Temp/SPARK%2520Guide%2520Template%255b8%25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72bff2b-e302-4baa-9c3e-dc0fe286712b">
      <Terms xmlns="http://schemas.microsoft.com/office/infopath/2007/PartnerControls"/>
    </lcf76f155ced4ddcb4097134ff3c332f>
    <TaxCatchAll xmlns="7be29b14-43d9-4d67-aa31-c8214fc7d1a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B71134442C3A4FB39047195525D60A" ma:contentTypeVersion="16" ma:contentTypeDescription="Create a new document." ma:contentTypeScope="" ma:versionID="501252e8823b022e53399d1f603e7bc2">
  <xsd:schema xmlns:xsd="http://www.w3.org/2001/XMLSchema" xmlns:xs="http://www.w3.org/2001/XMLSchema" xmlns:p="http://schemas.microsoft.com/office/2006/metadata/properties" xmlns:ns2="c72bff2b-e302-4baa-9c3e-dc0fe286712b" xmlns:ns3="7be29b14-43d9-4d67-aa31-c8214fc7d1ae" targetNamespace="http://schemas.microsoft.com/office/2006/metadata/properties" ma:root="true" ma:fieldsID="af308fc0e5825a86c7a854045246ce59" ns2:_="" ns3:_="">
    <xsd:import namespace="c72bff2b-e302-4baa-9c3e-dc0fe286712b"/>
    <xsd:import namespace="7be29b14-43d9-4d67-aa31-c8214fc7d1a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bff2b-e302-4baa-9c3e-dc0fe2867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ddcd57-84d1-4efd-b16d-73b006936c4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e29b14-43d9-4d67-aa31-c8214fc7d1a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a4d9be1-677a-4a00-868a-67f5c12d67ce}" ma:internalName="TaxCatchAll" ma:showField="CatchAllData" ma:web="7be29b14-43d9-4d67-aa31-c8214fc7d1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92C111-73BB-4F5E-BC41-3348A00887A9}">
  <ds:schemaRefs>
    <ds:schemaRef ds:uri="http://schemas.microsoft.com/office/2006/metadata/properties"/>
    <ds:schemaRef ds:uri="http://schemas.microsoft.com/office/infopath/2007/PartnerControls"/>
    <ds:schemaRef ds:uri="c72bff2b-e302-4baa-9c3e-dc0fe286712b"/>
    <ds:schemaRef ds:uri="7be29b14-43d9-4d67-aa31-c8214fc7d1ae"/>
  </ds:schemaRefs>
</ds:datastoreItem>
</file>

<file path=customXml/itemProps2.xml><?xml version="1.0" encoding="utf-8"?>
<ds:datastoreItem xmlns:ds="http://schemas.openxmlformats.org/officeDocument/2006/customXml" ds:itemID="{F43AA991-D12C-446E-A97F-F26CEA9FA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bff2b-e302-4baa-9c3e-dc0fe286712b"/>
    <ds:schemaRef ds:uri="7be29b14-43d9-4d67-aa31-c8214fc7d1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D02CE1-AE21-4B5B-AB79-4E074F93CB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SPARK%20Guide%20Template%5b8%5d.dotx</Template>
  <TotalTime>37</TotalTime>
  <Pages>5</Pages>
  <Words>1225</Words>
  <Characters>6984</Characters>
  <Application>Microsoft Office Word</Application>
  <DocSecurity>0</DocSecurity>
  <Lines>58</Lines>
  <Paragraphs>16</Paragraphs>
  <ScaleCrop>false</ScaleCrop>
  <Company/>
  <LinksUpToDate>false</LinksUpToDate>
  <CharactersWithSpaces>8193</CharactersWithSpaces>
  <SharedDoc>false</SharedDoc>
  <HLinks>
    <vt:vector size="42" baseType="variant">
      <vt:variant>
        <vt:i4>2293822</vt:i4>
      </vt:variant>
      <vt:variant>
        <vt:i4>18</vt:i4>
      </vt:variant>
      <vt:variant>
        <vt:i4>0</vt:i4>
      </vt:variant>
      <vt:variant>
        <vt:i4>5</vt:i4>
      </vt:variant>
      <vt:variant>
        <vt:lpwstr>https://csefel.vanderbilt.edu/resources/strategies.html</vt:lpwstr>
      </vt:variant>
      <vt:variant>
        <vt:lpwstr/>
      </vt:variant>
      <vt:variant>
        <vt:i4>65656</vt:i4>
      </vt:variant>
      <vt:variant>
        <vt:i4>15</vt:i4>
      </vt:variant>
      <vt:variant>
        <vt:i4>0</vt:i4>
      </vt:variant>
      <vt:variant>
        <vt:i4>5</vt:i4>
      </vt:variant>
      <vt:variant>
        <vt:lpwstr>https://www.ocali.org/project/resource_gallery_of_interventions/page/Reminder-Cue-Cards</vt:lpwstr>
      </vt:variant>
      <vt:variant>
        <vt:lpwstr/>
      </vt:variant>
      <vt:variant>
        <vt:i4>7471191</vt:i4>
      </vt:variant>
      <vt:variant>
        <vt:i4>12</vt:i4>
      </vt:variant>
      <vt:variant>
        <vt:i4>0</vt:i4>
      </vt:variant>
      <vt:variant>
        <vt:i4>5</vt:i4>
      </vt:variant>
      <vt:variant>
        <vt:lpwstr>https://www.ocali.org/project/resource_gallery_of_interventions/page/Power-Cards</vt:lpwstr>
      </vt:variant>
      <vt:variant>
        <vt:lpwstr/>
      </vt:variant>
      <vt:variant>
        <vt:i4>8192050</vt:i4>
      </vt:variant>
      <vt:variant>
        <vt:i4>9</vt:i4>
      </vt:variant>
      <vt:variant>
        <vt:i4>0</vt:i4>
      </vt:variant>
      <vt:variant>
        <vt:i4>5</vt:i4>
      </vt:variant>
      <vt:variant>
        <vt:lpwstr>https://autisminternetmodules.org/</vt:lpwstr>
      </vt:variant>
      <vt:variant>
        <vt:lpwstr/>
      </vt:variant>
      <vt:variant>
        <vt:i4>2687086</vt:i4>
      </vt:variant>
      <vt:variant>
        <vt:i4>6</vt:i4>
      </vt:variant>
      <vt:variant>
        <vt:i4>0</vt:i4>
      </vt:variant>
      <vt:variant>
        <vt:i4>5</vt:i4>
      </vt:variant>
      <vt:variant>
        <vt:lpwstr>https://www.ocali.org/project/resource_gallery_of_interventions/page/social_narratives</vt:lpwstr>
      </vt:variant>
      <vt:variant>
        <vt:lpwstr/>
      </vt:variant>
      <vt:variant>
        <vt:i4>6619207</vt:i4>
      </vt:variant>
      <vt:variant>
        <vt:i4>3</vt:i4>
      </vt:variant>
      <vt:variant>
        <vt:i4>0</vt:i4>
      </vt:variant>
      <vt:variant>
        <vt:i4>5</vt:i4>
      </vt:variant>
      <vt:variant>
        <vt:lpwstr>https://www.ocali.org/up_doc/FeelingAnxiousandWorriedSocialNarrative.pdf?1714492242</vt:lpwstr>
      </vt:variant>
      <vt:variant>
        <vt:lpwstr/>
      </vt:variant>
      <vt:variant>
        <vt:i4>3276846</vt:i4>
      </vt:variant>
      <vt:variant>
        <vt:i4>0</vt:i4>
      </vt:variant>
      <vt:variant>
        <vt:i4>0</vt:i4>
      </vt:variant>
      <vt:variant>
        <vt:i4>5</vt:i4>
      </vt:variant>
      <vt:variant>
        <vt:lpwstr>https://www.kaplanco.com/product/30751/giant-emotions-stamp-set-set-of-10?c=11%7CAR1065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Breanna Tedrow</cp:lastModifiedBy>
  <cp:revision>50</cp:revision>
  <cp:lastPrinted>2024-11-05T17:30:00Z</cp:lastPrinted>
  <dcterms:created xsi:type="dcterms:W3CDTF">2025-08-27T14:07:00Z</dcterms:created>
  <dcterms:modified xsi:type="dcterms:W3CDTF">2025-08-27T19:02:00Z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0x010100B9B71134442C3A4FB39047195525D60A</vt:lpwstr>
  </property>
  <property fmtid="{D5CDD505-2E9C-101B-9397-08002B2CF9AE}" pid="3" name="MediaServiceImageTags">
    <vt:lpwstr/>
  </property>
  <property fmtid="{D5CDD505-2E9C-101B-9397-08002B2CF9AE}" pid="4" name="GrammarlyDocumentId">
    <vt:lpwstr>c150f07d9909e3b71ddde61240220e019a471e678777e02d7a28374c380fdbb6</vt:lpwstr>
  </property>
</Properties>
</file>